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C99C6" w14:textId="63BE9C32" w:rsidR="001B04C1" w:rsidRDefault="001B04C1" w:rsidP="007542D3">
      <w:pPr>
        <w:jc w:val="center"/>
        <w:outlineLvl w:val="0"/>
        <w:rPr>
          <w:rFonts w:cstheme="minorHAnsi"/>
          <w:b/>
        </w:rPr>
      </w:pPr>
      <w:r w:rsidRPr="00146773">
        <w:rPr>
          <w:rFonts w:cstheme="minorHAnsi"/>
          <w:b/>
        </w:rPr>
        <w:t>DENIN Environmental Scholars</w:t>
      </w:r>
      <w:r w:rsidR="00342C8E" w:rsidRPr="00146773">
        <w:rPr>
          <w:rFonts w:cstheme="minorHAnsi"/>
          <w:b/>
        </w:rPr>
        <w:t xml:space="preserve"> Internships</w:t>
      </w:r>
    </w:p>
    <w:p w14:paraId="227B24F9" w14:textId="77777777" w:rsidR="007542D3" w:rsidRPr="00146773" w:rsidRDefault="007542D3" w:rsidP="009514EE">
      <w:pPr>
        <w:outlineLvl w:val="0"/>
        <w:rPr>
          <w:rFonts w:cstheme="minorHAnsi"/>
          <w:b/>
        </w:rPr>
      </w:pPr>
    </w:p>
    <w:p w14:paraId="0E99507F" w14:textId="77777777" w:rsidR="009E2C1E" w:rsidRPr="00146773" w:rsidRDefault="009E2C1E" w:rsidP="009E2C1E">
      <w:pPr>
        <w:spacing w:line="276" w:lineRule="auto"/>
        <w:outlineLvl w:val="0"/>
        <w:rPr>
          <w:rFonts w:cstheme="minorHAnsi"/>
        </w:rPr>
      </w:pPr>
      <w:r w:rsidRPr="00146773">
        <w:rPr>
          <w:rFonts w:cstheme="minorHAnsi"/>
          <w:u w:val="single"/>
        </w:rPr>
        <w:t>Dates of internship</w:t>
      </w:r>
      <w:r w:rsidRPr="00146773">
        <w:rPr>
          <w:rFonts w:cstheme="minorHAnsi"/>
        </w:rPr>
        <w:t xml:space="preserve">: </w:t>
      </w:r>
      <w:r>
        <w:rPr>
          <w:rFonts w:cstheme="minorHAnsi"/>
        </w:rPr>
        <w:t>November 1, 2020</w:t>
      </w:r>
      <w:r w:rsidRPr="00146773">
        <w:rPr>
          <w:rFonts w:cstheme="minorHAnsi"/>
        </w:rPr>
        <w:t xml:space="preserve"> – May</w:t>
      </w:r>
      <w:r>
        <w:rPr>
          <w:rFonts w:cstheme="minorHAnsi"/>
        </w:rPr>
        <w:t xml:space="preserve"> 7,</w:t>
      </w:r>
      <w:r w:rsidRPr="00146773">
        <w:rPr>
          <w:rFonts w:cstheme="minorHAnsi"/>
        </w:rPr>
        <w:t xml:space="preserve"> </w:t>
      </w:r>
      <w:r>
        <w:rPr>
          <w:rFonts w:cstheme="minorHAnsi"/>
        </w:rPr>
        <w:t>2020</w:t>
      </w:r>
    </w:p>
    <w:p w14:paraId="6FB75AE7" w14:textId="28708C6A" w:rsidR="00887D92" w:rsidRPr="00146773" w:rsidRDefault="005355BF" w:rsidP="003361A9">
      <w:pPr>
        <w:spacing w:line="276" w:lineRule="auto"/>
        <w:outlineLvl w:val="0"/>
        <w:rPr>
          <w:rFonts w:cstheme="minorHAnsi"/>
        </w:rPr>
      </w:pPr>
      <w:bookmarkStart w:id="0" w:name="_GoBack"/>
      <w:bookmarkEnd w:id="0"/>
      <w:r w:rsidRPr="00146773">
        <w:rPr>
          <w:rFonts w:cstheme="minorHAnsi"/>
          <w:u w:val="single"/>
        </w:rPr>
        <w:t>Location</w:t>
      </w:r>
      <w:r w:rsidRPr="00146773">
        <w:rPr>
          <w:rFonts w:cstheme="minorHAnsi"/>
        </w:rPr>
        <w:t xml:space="preserve">: </w:t>
      </w:r>
      <w:r w:rsidR="00E703E7">
        <w:rPr>
          <w:rFonts w:cstheme="minorHAnsi"/>
        </w:rPr>
        <w:t>Townsend Hall</w:t>
      </w:r>
      <w:r w:rsidR="0031408A">
        <w:rPr>
          <w:rFonts w:cstheme="minorHAnsi"/>
        </w:rPr>
        <w:t xml:space="preserve">, </w:t>
      </w:r>
      <w:r w:rsidRPr="00146773">
        <w:rPr>
          <w:rFonts w:cstheme="minorHAnsi"/>
        </w:rPr>
        <w:t>University of Delaware, Newark, DE 19711</w:t>
      </w:r>
      <w:r w:rsidR="00C41862" w:rsidRPr="00146773">
        <w:rPr>
          <w:rFonts w:cstheme="minorHAnsi"/>
        </w:rPr>
        <w:t xml:space="preserve"> </w:t>
      </w:r>
    </w:p>
    <w:p w14:paraId="20CCFA36" w14:textId="370BEAD8" w:rsidR="00342C8E" w:rsidRPr="00146773" w:rsidRDefault="00342C8E" w:rsidP="003361A9">
      <w:pPr>
        <w:spacing w:line="276" w:lineRule="auto"/>
        <w:outlineLvl w:val="0"/>
        <w:rPr>
          <w:rFonts w:cstheme="minorHAnsi"/>
        </w:rPr>
      </w:pPr>
      <w:r w:rsidRPr="00146773">
        <w:rPr>
          <w:rFonts w:cstheme="minorHAnsi"/>
          <w:u w:val="single"/>
        </w:rPr>
        <w:t>Number of positions available</w:t>
      </w:r>
      <w:r w:rsidRPr="00146773">
        <w:rPr>
          <w:rFonts w:cstheme="minorHAnsi"/>
        </w:rPr>
        <w:t xml:space="preserve">: </w:t>
      </w:r>
      <w:r w:rsidR="00BE7A08">
        <w:rPr>
          <w:rFonts w:cstheme="minorHAnsi"/>
        </w:rPr>
        <w:t>1</w:t>
      </w:r>
    </w:p>
    <w:p w14:paraId="30AAC700" w14:textId="77777777" w:rsidR="005C15CF" w:rsidRPr="00146773" w:rsidRDefault="005C15CF" w:rsidP="003361A9">
      <w:pPr>
        <w:spacing w:line="276" w:lineRule="auto"/>
        <w:outlineLvl w:val="0"/>
        <w:rPr>
          <w:rFonts w:cstheme="minorHAnsi"/>
        </w:rPr>
      </w:pPr>
    </w:p>
    <w:p w14:paraId="4AAA2F8D" w14:textId="4634666E" w:rsidR="005355BF" w:rsidRPr="00146773" w:rsidRDefault="005355BF" w:rsidP="003361A9">
      <w:pPr>
        <w:spacing w:line="276" w:lineRule="auto"/>
        <w:outlineLvl w:val="0"/>
        <w:rPr>
          <w:rFonts w:cstheme="minorHAnsi"/>
        </w:rPr>
      </w:pPr>
      <w:r w:rsidRPr="00146773">
        <w:rPr>
          <w:rFonts w:cstheme="minorHAnsi"/>
          <w:u w:val="single"/>
        </w:rPr>
        <w:t>Faculty Mentor</w:t>
      </w:r>
      <w:r w:rsidRPr="00146773">
        <w:rPr>
          <w:rFonts w:cstheme="minorHAnsi"/>
        </w:rPr>
        <w:t xml:space="preserve">: </w:t>
      </w:r>
    </w:p>
    <w:p w14:paraId="7DEF13C1" w14:textId="00C780F9" w:rsidR="005355BF" w:rsidRPr="00146773" w:rsidRDefault="005355BF" w:rsidP="003361A9">
      <w:pPr>
        <w:spacing w:line="276" w:lineRule="auto"/>
        <w:outlineLvl w:val="0"/>
        <w:rPr>
          <w:rFonts w:cstheme="minorHAnsi"/>
        </w:rPr>
      </w:pPr>
      <w:r w:rsidRPr="00146773">
        <w:rPr>
          <w:rFonts w:cstheme="minorHAnsi"/>
          <w:u w:val="single"/>
        </w:rPr>
        <w:t>Graduate Student Mentor</w:t>
      </w:r>
      <w:r w:rsidRPr="00146773">
        <w:rPr>
          <w:rFonts w:cstheme="minorHAnsi"/>
        </w:rPr>
        <w:t xml:space="preserve">: </w:t>
      </w:r>
    </w:p>
    <w:p w14:paraId="0E9269B7" w14:textId="65E3BDD0" w:rsidR="00DD1020" w:rsidRPr="00146773" w:rsidRDefault="00DD1020" w:rsidP="003361A9">
      <w:pPr>
        <w:spacing w:line="276" w:lineRule="auto"/>
        <w:outlineLvl w:val="0"/>
        <w:rPr>
          <w:rFonts w:cstheme="minorHAnsi"/>
        </w:rPr>
      </w:pPr>
      <w:r w:rsidRPr="00146773">
        <w:rPr>
          <w:rFonts w:cstheme="minorHAnsi"/>
          <w:u w:val="single"/>
        </w:rPr>
        <w:t>Professional Staff Mentor</w:t>
      </w:r>
      <w:r w:rsidR="00E703E7">
        <w:rPr>
          <w:rFonts w:cstheme="minorHAnsi"/>
        </w:rPr>
        <w:t>:</w:t>
      </w:r>
      <w:r w:rsidR="00F27724">
        <w:rPr>
          <w:rFonts w:cstheme="minorHAnsi"/>
        </w:rPr>
        <w:t xml:space="preserve"> Dr. </w:t>
      </w:r>
      <w:r w:rsidR="00F27724" w:rsidRPr="00F27724">
        <w:rPr>
          <w:rFonts w:cstheme="minorHAnsi"/>
        </w:rPr>
        <w:t>Ahsanuzzaman</w:t>
      </w:r>
    </w:p>
    <w:p w14:paraId="278FED4F" w14:textId="77777777" w:rsidR="00522226" w:rsidRPr="00146773" w:rsidRDefault="00522226" w:rsidP="003361A9">
      <w:pPr>
        <w:spacing w:line="276" w:lineRule="auto"/>
        <w:rPr>
          <w:rFonts w:cstheme="minorHAnsi"/>
        </w:rPr>
      </w:pPr>
    </w:p>
    <w:p w14:paraId="0C030150" w14:textId="48E32470" w:rsidR="0037032E" w:rsidRPr="00F27724" w:rsidRDefault="001B04C1" w:rsidP="00F27724">
      <w:pPr>
        <w:spacing w:after="160" w:line="259" w:lineRule="auto"/>
        <w:rPr>
          <w:rFonts w:cstheme="minorHAnsi"/>
        </w:rPr>
      </w:pPr>
      <w:r w:rsidRPr="00146773">
        <w:rPr>
          <w:rFonts w:cstheme="minorHAnsi"/>
          <w:b/>
        </w:rPr>
        <w:t xml:space="preserve">Project </w:t>
      </w:r>
      <w:r w:rsidR="003807C0" w:rsidRPr="00146773">
        <w:rPr>
          <w:rFonts w:cstheme="minorHAnsi"/>
          <w:b/>
        </w:rPr>
        <w:t>Title:</w:t>
      </w:r>
      <w:r w:rsidR="001F1B89" w:rsidRPr="00146773">
        <w:rPr>
          <w:rFonts w:cstheme="minorHAnsi"/>
          <w:b/>
        </w:rPr>
        <w:t xml:space="preserve"> </w:t>
      </w:r>
      <w:r w:rsidR="00F27724" w:rsidRPr="00F27724">
        <w:rPr>
          <w:rFonts w:cstheme="minorHAnsi"/>
        </w:rPr>
        <w:t>Experimental economics study of groundwater management</w:t>
      </w:r>
      <w:r w:rsidR="00F27724">
        <w:rPr>
          <w:rFonts w:cstheme="minorHAnsi"/>
        </w:rPr>
        <w:t xml:space="preserve"> (Social Dimensions)</w:t>
      </w:r>
    </w:p>
    <w:p w14:paraId="2F0063E3" w14:textId="77777777" w:rsidR="00E703E7" w:rsidRPr="00146773" w:rsidRDefault="00E703E7" w:rsidP="00E703E7">
      <w:pPr>
        <w:outlineLvl w:val="0"/>
        <w:rPr>
          <w:rFonts w:cstheme="minorHAnsi"/>
        </w:rPr>
      </w:pPr>
    </w:p>
    <w:p w14:paraId="1EC207A2" w14:textId="6481F6A5" w:rsidR="003807C0" w:rsidRDefault="003807C0" w:rsidP="009514EE">
      <w:pPr>
        <w:outlineLvl w:val="0"/>
        <w:rPr>
          <w:rFonts w:cstheme="minorHAnsi"/>
          <w:b/>
        </w:rPr>
      </w:pPr>
      <w:r w:rsidRPr="00146773">
        <w:rPr>
          <w:rFonts w:cstheme="minorHAnsi"/>
          <w:b/>
        </w:rPr>
        <w:t>Research Description:</w:t>
      </w:r>
    </w:p>
    <w:p w14:paraId="26ED3F11" w14:textId="32EC77E0" w:rsidR="004555AD" w:rsidRDefault="00F27724" w:rsidP="00F27724">
      <w:pPr>
        <w:outlineLvl w:val="0"/>
        <w:rPr>
          <w:rFonts w:cstheme="minorHAnsi"/>
        </w:rPr>
      </w:pPr>
      <w:r w:rsidRPr="00F27724">
        <w:rPr>
          <w:rFonts w:cstheme="minorHAnsi"/>
        </w:rPr>
        <w:t>Tipping points can occur in many complex environmental systems and often produce abrupt and irreversible change. Thresholds associated with tipping points are difficult to predict, in many cases leading to considerable challenges associated with the management of natural resources. We will use laboratory economics experiments at the University of Delaware to analyze cooperative behavior related to management of common pool resources (CPR) (e.g., groundwater extraction) in different settings. During the experiment, participants will engage in a CPR extraction game, and we will elicit participants’ attitudes toward uncertainty (both risk and ambiguity). The CPR experiments will be conducted under different settings – specifically, we will (</w:t>
      </w:r>
      <w:proofErr w:type="spellStart"/>
      <w:r w:rsidRPr="00F27724">
        <w:rPr>
          <w:rFonts w:cstheme="minorHAnsi"/>
        </w:rPr>
        <w:t>i</w:t>
      </w:r>
      <w:proofErr w:type="spellEnd"/>
      <w:r w:rsidRPr="00F27724">
        <w:rPr>
          <w:rFonts w:cstheme="minorHAnsi"/>
        </w:rPr>
        <w:t xml:space="preserve">) introduce uncertainty about the resource threshold, and (ii) vary the level of uncertainty about the resource threshold across space under which individuals make extraction decisions. We also vary the decision-making environments by letting participants make choices with and without communications with group members.  </w:t>
      </w:r>
    </w:p>
    <w:p w14:paraId="05769B9F" w14:textId="77777777" w:rsidR="000257EA" w:rsidRDefault="000257EA" w:rsidP="009514EE">
      <w:pPr>
        <w:rPr>
          <w:rFonts w:cstheme="minorHAnsi"/>
        </w:rPr>
      </w:pPr>
    </w:p>
    <w:p w14:paraId="68FC0C68" w14:textId="77777777" w:rsidR="00F27724" w:rsidRDefault="003807C0" w:rsidP="00F27724">
      <w:pPr>
        <w:rPr>
          <w:rFonts w:cstheme="minorHAnsi"/>
        </w:rPr>
      </w:pPr>
      <w:r w:rsidRPr="00146773">
        <w:rPr>
          <w:rFonts w:cstheme="minorHAnsi"/>
          <w:b/>
        </w:rPr>
        <w:t xml:space="preserve">Research Questions: </w:t>
      </w:r>
      <w:r w:rsidR="003C608B" w:rsidRPr="00146773">
        <w:rPr>
          <w:rFonts w:cstheme="minorHAnsi"/>
          <w:b/>
        </w:rPr>
        <w:br/>
      </w:r>
    </w:p>
    <w:p w14:paraId="2003BEFA" w14:textId="30B8E677" w:rsidR="00F27724" w:rsidRPr="00F27724" w:rsidRDefault="00F27724" w:rsidP="00F27724">
      <w:pPr>
        <w:pStyle w:val="ListParagraph"/>
        <w:numPr>
          <w:ilvl w:val="0"/>
          <w:numId w:val="5"/>
        </w:numPr>
        <w:rPr>
          <w:rFonts w:cstheme="minorHAnsi"/>
        </w:rPr>
      </w:pPr>
      <w:r w:rsidRPr="00F27724">
        <w:rPr>
          <w:rFonts w:cstheme="minorHAnsi"/>
        </w:rPr>
        <w:t xml:space="preserve">How can individual’s attitudes towards uncertainty (both risk and ambiguity) influence decisions in a lab experiment on groundwater extraction? </w:t>
      </w:r>
    </w:p>
    <w:p w14:paraId="4AC23700" w14:textId="407F2238" w:rsidR="00F27724" w:rsidRPr="00F27724" w:rsidRDefault="00F27724" w:rsidP="00F27724">
      <w:pPr>
        <w:pStyle w:val="ListParagraph"/>
        <w:numPr>
          <w:ilvl w:val="0"/>
          <w:numId w:val="5"/>
        </w:numPr>
        <w:rPr>
          <w:rFonts w:cstheme="minorHAnsi"/>
        </w:rPr>
      </w:pPr>
      <w:r w:rsidRPr="00F27724">
        <w:rPr>
          <w:rFonts w:cstheme="minorHAnsi"/>
        </w:rPr>
        <w:t xml:space="preserve">How does communication in a group impact individual decision making in a context of groundwater extraction? </w:t>
      </w:r>
    </w:p>
    <w:p w14:paraId="7248C191" w14:textId="66D28A74" w:rsidR="00EA3265" w:rsidRPr="00F27724" w:rsidRDefault="00F27724" w:rsidP="00F27724">
      <w:pPr>
        <w:pStyle w:val="ListParagraph"/>
        <w:numPr>
          <w:ilvl w:val="0"/>
          <w:numId w:val="5"/>
        </w:numPr>
        <w:rPr>
          <w:rFonts w:cstheme="minorHAnsi"/>
        </w:rPr>
      </w:pPr>
      <w:r w:rsidRPr="00F27724">
        <w:rPr>
          <w:rFonts w:cstheme="minorHAnsi"/>
        </w:rPr>
        <w:t>How does the spatially-varying uncertainty about resource threshold influence the coordination among resource users?</w:t>
      </w:r>
    </w:p>
    <w:p w14:paraId="360DCC87" w14:textId="77777777" w:rsidR="00F27724" w:rsidRDefault="00F27724" w:rsidP="00E703E7">
      <w:pPr>
        <w:rPr>
          <w:rFonts w:cstheme="minorHAnsi"/>
        </w:rPr>
      </w:pPr>
    </w:p>
    <w:p w14:paraId="5C5D6B9A" w14:textId="60589DED" w:rsidR="00E703E7" w:rsidRDefault="00E703E7" w:rsidP="00E703E7">
      <w:pPr>
        <w:rPr>
          <w:rFonts w:cstheme="minorHAnsi"/>
        </w:rPr>
      </w:pPr>
      <w:r w:rsidRPr="00E703E7">
        <w:rPr>
          <w:rFonts w:cstheme="minorHAnsi"/>
        </w:rPr>
        <w:t>Research Interns will be engaged primarily with the research project described above, but interns will have opportunities to be involved in other projects that are part of the Social Dimensions research for Project WiCCED (projectwicced.org); See Internship Descriptions for the following projects to learn about other Social Dimensions research opportunities:</w:t>
      </w:r>
    </w:p>
    <w:p w14:paraId="1106BDDA" w14:textId="77777777" w:rsidR="0005583D" w:rsidRDefault="0005583D" w:rsidP="0005583D">
      <w:pPr>
        <w:pStyle w:val="ListParagraph"/>
        <w:numPr>
          <w:ilvl w:val="0"/>
          <w:numId w:val="3"/>
        </w:numPr>
        <w:rPr>
          <w:rFonts w:cstheme="minorHAnsi"/>
        </w:rPr>
      </w:pPr>
      <w:r w:rsidRPr="00E703E7">
        <w:rPr>
          <w:rFonts w:cstheme="minorHAnsi"/>
        </w:rPr>
        <w:t xml:space="preserve">Cover </w:t>
      </w:r>
      <w:r>
        <w:rPr>
          <w:rFonts w:cstheme="minorHAnsi"/>
        </w:rPr>
        <w:t>c</w:t>
      </w:r>
      <w:r w:rsidRPr="00E703E7">
        <w:rPr>
          <w:rFonts w:cstheme="minorHAnsi"/>
        </w:rPr>
        <w:t xml:space="preserve">rop </w:t>
      </w:r>
      <w:r>
        <w:rPr>
          <w:rFonts w:cstheme="minorHAnsi"/>
        </w:rPr>
        <w:t>p</w:t>
      </w:r>
      <w:r w:rsidRPr="00E703E7">
        <w:rPr>
          <w:rFonts w:cstheme="minorHAnsi"/>
        </w:rPr>
        <w:t xml:space="preserve">ersistence by Delaware </w:t>
      </w:r>
      <w:r>
        <w:rPr>
          <w:rFonts w:cstheme="minorHAnsi"/>
        </w:rPr>
        <w:t>f</w:t>
      </w:r>
      <w:r w:rsidRPr="00E703E7">
        <w:rPr>
          <w:rFonts w:cstheme="minorHAnsi"/>
        </w:rPr>
        <w:t xml:space="preserve">armers: A GIS </w:t>
      </w:r>
      <w:r>
        <w:rPr>
          <w:rFonts w:cstheme="minorHAnsi"/>
        </w:rPr>
        <w:t>i</w:t>
      </w:r>
      <w:r w:rsidRPr="00E703E7">
        <w:rPr>
          <w:rFonts w:cstheme="minorHAnsi"/>
        </w:rPr>
        <w:t>nvestigation</w:t>
      </w:r>
      <w:r>
        <w:rPr>
          <w:rFonts w:cstheme="minorHAnsi"/>
        </w:rPr>
        <w:t xml:space="preserve"> </w:t>
      </w:r>
    </w:p>
    <w:p w14:paraId="4AAE0725" w14:textId="46A85D2F" w:rsidR="0005583D" w:rsidRDefault="0005583D" w:rsidP="0005583D">
      <w:pPr>
        <w:pStyle w:val="ListParagraph"/>
        <w:numPr>
          <w:ilvl w:val="0"/>
          <w:numId w:val="3"/>
        </w:numPr>
        <w:rPr>
          <w:rFonts w:cstheme="minorHAnsi"/>
        </w:rPr>
      </w:pPr>
      <w:r w:rsidRPr="00E703E7">
        <w:rPr>
          <w:rFonts w:cstheme="minorHAnsi"/>
        </w:rPr>
        <w:t xml:space="preserve">Continued </w:t>
      </w:r>
      <w:r>
        <w:rPr>
          <w:rFonts w:cstheme="minorHAnsi"/>
        </w:rPr>
        <w:t>p</w:t>
      </w:r>
      <w:r w:rsidRPr="00E703E7">
        <w:rPr>
          <w:rFonts w:cstheme="minorHAnsi"/>
        </w:rPr>
        <w:t xml:space="preserve">articipation in </w:t>
      </w:r>
      <w:r>
        <w:rPr>
          <w:rFonts w:cstheme="minorHAnsi"/>
        </w:rPr>
        <w:t>c</w:t>
      </w:r>
      <w:r w:rsidRPr="00E703E7">
        <w:rPr>
          <w:rFonts w:cstheme="minorHAnsi"/>
        </w:rPr>
        <w:t xml:space="preserve">itizen </w:t>
      </w:r>
      <w:r w:rsidR="00F54531">
        <w:rPr>
          <w:rFonts w:cstheme="minorHAnsi"/>
        </w:rPr>
        <w:t>s</w:t>
      </w:r>
      <w:r w:rsidRPr="00E703E7">
        <w:rPr>
          <w:rFonts w:cstheme="minorHAnsi"/>
        </w:rPr>
        <w:t>cience</w:t>
      </w:r>
    </w:p>
    <w:p w14:paraId="11550411" w14:textId="77777777" w:rsidR="0005583D" w:rsidRDefault="0005583D" w:rsidP="0005583D">
      <w:pPr>
        <w:pStyle w:val="ListParagraph"/>
        <w:numPr>
          <w:ilvl w:val="0"/>
          <w:numId w:val="3"/>
        </w:numPr>
        <w:rPr>
          <w:rFonts w:cstheme="minorHAnsi"/>
        </w:rPr>
      </w:pPr>
      <w:r w:rsidRPr="00E703E7">
        <w:rPr>
          <w:rFonts w:cstheme="minorHAnsi"/>
        </w:rPr>
        <w:t>Examining the adoption of oyster farming in Delaware</w:t>
      </w:r>
    </w:p>
    <w:p w14:paraId="0589A9B1" w14:textId="77777777" w:rsidR="0005583D" w:rsidRDefault="0005583D" w:rsidP="0005583D">
      <w:pPr>
        <w:pStyle w:val="ListParagraph"/>
        <w:numPr>
          <w:ilvl w:val="0"/>
          <w:numId w:val="3"/>
        </w:numPr>
        <w:rPr>
          <w:rFonts w:cstheme="minorHAnsi"/>
        </w:rPr>
      </w:pPr>
      <w:r w:rsidRPr="00E703E7">
        <w:rPr>
          <w:rFonts w:cstheme="minorHAnsi"/>
        </w:rPr>
        <w:lastRenderedPageBreak/>
        <w:t>Experimental economics study of groundwater management</w:t>
      </w:r>
    </w:p>
    <w:p w14:paraId="0D3F908B" w14:textId="77777777" w:rsidR="0005583D" w:rsidRDefault="0005583D" w:rsidP="0005583D">
      <w:pPr>
        <w:pStyle w:val="ListParagraph"/>
        <w:numPr>
          <w:ilvl w:val="0"/>
          <w:numId w:val="3"/>
        </w:numPr>
        <w:rPr>
          <w:rFonts w:cstheme="minorHAnsi"/>
        </w:rPr>
      </w:pPr>
      <w:r>
        <w:rPr>
          <w:rFonts w:cstheme="minorHAnsi"/>
        </w:rPr>
        <w:t>Randomized controlled trial related to recruiting diverse students</w:t>
      </w:r>
    </w:p>
    <w:p w14:paraId="5A98E289" w14:textId="77777777" w:rsidR="0005583D" w:rsidRPr="00045ECD" w:rsidRDefault="0005583D" w:rsidP="0005583D">
      <w:pPr>
        <w:pStyle w:val="ListParagraph"/>
        <w:numPr>
          <w:ilvl w:val="0"/>
          <w:numId w:val="3"/>
        </w:numPr>
        <w:rPr>
          <w:rFonts w:cstheme="minorHAnsi"/>
        </w:rPr>
      </w:pPr>
      <w:r w:rsidRPr="00045ECD">
        <w:rPr>
          <w:rFonts w:cstheme="minorHAnsi"/>
        </w:rPr>
        <w:t>Homeowners’ willingness-to-pay for stormwater best management practices in</w:t>
      </w:r>
      <w:r>
        <w:rPr>
          <w:rFonts w:cstheme="minorHAnsi"/>
        </w:rPr>
        <w:t xml:space="preserve"> </w:t>
      </w:r>
      <w:r w:rsidRPr="00045ECD">
        <w:rPr>
          <w:rFonts w:cstheme="minorHAnsi"/>
        </w:rPr>
        <w:t>Delaware</w:t>
      </w:r>
      <w:r w:rsidRPr="00045ECD">
        <w:rPr>
          <w:rFonts w:cstheme="minorHAnsi"/>
          <w:highlight w:val="yellow"/>
        </w:rPr>
        <w:t xml:space="preserve"> </w:t>
      </w:r>
    </w:p>
    <w:p w14:paraId="6407A76A" w14:textId="05A22643" w:rsidR="000257EA" w:rsidRPr="00EA3265" w:rsidRDefault="000257EA" w:rsidP="009514EE">
      <w:pPr>
        <w:pStyle w:val="ListParagraph"/>
        <w:rPr>
          <w:rFonts w:cstheme="minorHAnsi"/>
        </w:rPr>
      </w:pPr>
    </w:p>
    <w:p w14:paraId="03DCFF7C" w14:textId="7C184642" w:rsidR="00D521F0" w:rsidRDefault="003807C0" w:rsidP="009514EE">
      <w:pPr>
        <w:outlineLvl w:val="0"/>
        <w:rPr>
          <w:rFonts w:cstheme="minorHAnsi"/>
          <w:b/>
        </w:rPr>
      </w:pPr>
      <w:r w:rsidRPr="00146773">
        <w:rPr>
          <w:rFonts w:cstheme="minorHAnsi"/>
          <w:b/>
        </w:rPr>
        <w:t>Student Learning Objectives</w:t>
      </w:r>
      <w:r w:rsidRPr="009F355E">
        <w:rPr>
          <w:rFonts w:cstheme="minorHAnsi"/>
          <w:b/>
        </w:rPr>
        <w:t>:</w:t>
      </w:r>
      <w:r w:rsidR="00146773" w:rsidRPr="009F355E">
        <w:rPr>
          <w:rFonts w:cstheme="minorHAnsi"/>
          <w:b/>
        </w:rPr>
        <w:t xml:space="preserve">  Professional and Research Skills</w:t>
      </w:r>
    </w:p>
    <w:p w14:paraId="421AE02D" w14:textId="77777777" w:rsidR="00E703E7" w:rsidRDefault="003361A9" w:rsidP="00E703E7">
      <w:pPr>
        <w:spacing w:line="276" w:lineRule="auto"/>
        <w:outlineLvl w:val="0"/>
        <w:rPr>
          <w:rFonts w:cstheme="minorHAnsi"/>
        </w:rPr>
      </w:pPr>
      <w:r w:rsidRPr="004F4D8C">
        <w:rPr>
          <w:rFonts w:cstheme="minorHAnsi"/>
        </w:rPr>
        <w:t>This internship focuses on the development of the following professional and scientific skills.</w:t>
      </w:r>
    </w:p>
    <w:p w14:paraId="69A455D3" w14:textId="77777777" w:rsidR="00E703E7" w:rsidRPr="009F355E" w:rsidRDefault="00E703E7" w:rsidP="00E703E7">
      <w:pPr>
        <w:spacing w:line="276" w:lineRule="auto"/>
        <w:outlineLvl w:val="0"/>
        <w:rPr>
          <w:rFonts w:cstheme="minorHAnsi"/>
          <w:b/>
        </w:rPr>
      </w:pPr>
    </w:p>
    <w:tbl>
      <w:tblPr>
        <w:tblStyle w:val="MediumShading1-Accent1"/>
        <w:tblW w:w="9530" w:type="dxa"/>
        <w:tblLook w:val="04A0" w:firstRow="1" w:lastRow="0" w:firstColumn="1" w:lastColumn="0" w:noHBand="0" w:noVBand="1"/>
      </w:tblPr>
      <w:tblGrid>
        <w:gridCol w:w="4040"/>
        <w:gridCol w:w="5490"/>
      </w:tblGrid>
      <w:tr w:rsidR="00E703E7" w:rsidRPr="00146773" w14:paraId="61C4479C" w14:textId="77777777" w:rsidTr="0026697B">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040" w:type="dxa"/>
            <w:vAlign w:val="center"/>
          </w:tcPr>
          <w:p w14:paraId="607D6D7F" w14:textId="77777777" w:rsidR="00E703E7" w:rsidRPr="00146773" w:rsidRDefault="00E703E7" w:rsidP="0026697B">
            <w:pPr>
              <w:pStyle w:val="WhiteText"/>
              <w:keepNext/>
              <w:spacing w:line="276" w:lineRule="auto"/>
              <w:jc w:val="center"/>
              <w:rPr>
                <w:rFonts w:cstheme="minorHAnsi"/>
                <w:sz w:val="20"/>
              </w:rPr>
            </w:pPr>
            <w:r w:rsidRPr="00146773">
              <w:rPr>
                <w:rFonts w:cstheme="minorHAnsi"/>
                <w:sz w:val="20"/>
              </w:rPr>
              <w:t>Broad Professional Skills</w:t>
            </w:r>
          </w:p>
        </w:tc>
        <w:tc>
          <w:tcPr>
            <w:tcW w:w="5490" w:type="dxa"/>
          </w:tcPr>
          <w:p w14:paraId="46DE85EA" w14:textId="77777777" w:rsidR="00E703E7" w:rsidRPr="00146773" w:rsidRDefault="00E703E7" w:rsidP="0026697B">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46773">
              <w:rPr>
                <w:rFonts w:cstheme="minorHAnsi"/>
                <w:sz w:val="20"/>
              </w:rPr>
              <w:t>Specific Skills</w:t>
            </w:r>
          </w:p>
        </w:tc>
      </w:tr>
      <w:tr w:rsidR="00E703E7" w:rsidRPr="00146773" w14:paraId="136C1EAD" w14:textId="77777777" w:rsidTr="0026697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41FC1133" w14:textId="77777777" w:rsidR="00E703E7" w:rsidRPr="00EE1CA0" w:rsidRDefault="00E703E7" w:rsidP="0026697B">
            <w:pPr>
              <w:keepNext/>
              <w:spacing w:line="276" w:lineRule="auto"/>
              <w:rPr>
                <w:rFonts w:cstheme="minorHAnsi"/>
                <w:b w:val="0"/>
                <w:sz w:val="20"/>
              </w:rPr>
            </w:pPr>
            <w:r>
              <w:rPr>
                <w:rFonts w:cstheme="minorHAnsi"/>
                <w:b w:val="0"/>
                <w:sz w:val="20"/>
              </w:rPr>
              <w:t>Planning and time management</w:t>
            </w:r>
          </w:p>
        </w:tc>
        <w:tc>
          <w:tcPr>
            <w:tcW w:w="5490" w:type="dxa"/>
          </w:tcPr>
          <w:p w14:paraId="7E2CB015"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Ability to set and complete specific foals of varying scope</w:t>
            </w:r>
          </w:p>
        </w:tc>
      </w:tr>
      <w:tr w:rsidR="00E703E7" w:rsidRPr="00146773" w14:paraId="165A7295" w14:textId="77777777" w:rsidTr="0026697B">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35E18EDE" w14:textId="77777777" w:rsidR="00E703E7" w:rsidRPr="00146773" w:rsidRDefault="00E703E7" w:rsidP="0026697B">
            <w:pPr>
              <w:keepNext/>
              <w:spacing w:line="276" w:lineRule="auto"/>
              <w:rPr>
                <w:rFonts w:cstheme="minorHAnsi"/>
                <w:b w:val="0"/>
                <w:sz w:val="20"/>
              </w:rPr>
            </w:pPr>
            <w:r w:rsidRPr="00146773">
              <w:rPr>
                <w:rFonts w:cstheme="minorHAnsi"/>
                <w:b w:val="0"/>
                <w:sz w:val="20"/>
              </w:rPr>
              <w:t>Express ideas in writing</w:t>
            </w:r>
          </w:p>
        </w:tc>
        <w:tc>
          <w:tcPr>
            <w:tcW w:w="5490" w:type="dxa"/>
          </w:tcPr>
          <w:p w14:paraId="2932A115"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sidRPr="00146773">
              <w:rPr>
                <w:rFonts w:cstheme="minorHAnsi"/>
                <w:sz w:val="20"/>
              </w:rPr>
              <w:t>Write descriptions of research procedures, create a poster of your research</w:t>
            </w:r>
            <w:r>
              <w:rPr>
                <w:rFonts w:cstheme="minorHAnsi"/>
                <w:sz w:val="20"/>
              </w:rPr>
              <w:t>, communicate via email professionally and in a timely and consistent fashion</w:t>
            </w:r>
          </w:p>
        </w:tc>
      </w:tr>
      <w:tr w:rsidR="00E703E7" w:rsidRPr="00146773" w14:paraId="7ABE0F2D"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26EA6A57" w14:textId="77777777" w:rsidR="00E703E7" w:rsidRPr="00146773" w:rsidRDefault="00E703E7" w:rsidP="0026697B">
            <w:pPr>
              <w:keepNext/>
              <w:spacing w:line="276" w:lineRule="auto"/>
              <w:rPr>
                <w:rFonts w:cstheme="minorHAnsi"/>
                <w:b w:val="0"/>
                <w:sz w:val="20"/>
              </w:rPr>
            </w:pPr>
            <w:r w:rsidRPr="00146773">
              <w:rPr>
                <w:rFonts w:cstheme="minorHAnsi"/>
                <w:b w:val="0"/>
                <w:sz w:val="20"/>
              </w:rPr>
              <w:t>Express ideas verbally</w:t>
            </w:r>
          </w:p>
        </w:tc>
        <w:tc>
          <w:tcPr>
            <w:tcW w:w="5490" w:type="dxa"/>
          </w:tcPr>
          <w:p w14:paraId="09FE4587"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146773">
              <w:rPr>
                <w:rFonts w:cstheme="minorHAnsi"/>
                <w:sz w:val="20"/>
              </w:rPr>
              <w:t>Discuss research activity in lab meetings, present poster at symposium</w:t>
            </w:r>
          </w:p>
        </w:tc>
      </w:tr>
      <w:tr w:rsidR="00E703E7" w:rsidRPr="00146773" w14:paraId="33727B73" w14:textId="77777777" w:rsidTr="0026697B">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685927F5" w14:textId="77777777" w:rsidR="00E703E7" w:rsidRPr="00146773" w:rsidRDefault="00E703E7" w:rsidP="0026697B">
            <w:pPr>
              <w:keepNext/>
              <w:spacing w:line="276" w:lineRule="auto"/>
              <w:rPr>
                <w:rFonts w:cstheme="minorHAnsi"/>
                <w:b w:val="0"/>
                <w:sz w:val="20"/>
              </w:rPr>
            </w:pPr>
            <w:r w:rsidRPr="00146773">
              <w:rPr>
                <w:rFonts w:cstheme="minorHAnsi"/>
                <w:b w:val="0"/>
                <w:sz w:val="20"/>
              </w:rPr>
              <w:t>Work independently</w:t>
            </w:r>
          </w:p>
        </w:tc>
        <w:tc>
          <w:tcPr>
            <w:tcW w:w="5490" w:type="dxa"/>
          </w:tcPr>
          <w:p w14:paraId="3F5ED086"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 xml:space="preserve">Independent work ethic – work independently or with peers to problem solve </w:t>
            </w:r>
          </w:p>
        </w:tc>
      </w:tr>
      <w:tr w:rsidR="00E703E7" w:rsidRPr="00146773" w14:paraId="46A7C3E2" w14:textId="77777777" w:rsidTr="0026697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49F6AB4A" w14:textId="77777777" w:rsidR="00E703E7" w:rsidRPr="00EE1CA0" w:rsidRDefault="00E703E7" w:rsidP="0026697B">
            <w:pPr>
              <w:keepNext/>
              <w:spacing w:line="276" w:lineRule="auto"/>
              <w:rPr>
                <w:rFonts w:cstheme="minorHAnsi"/>
                <w:b w:val="0"/>
                <w:sz w:val="20"/>
              </w:rPr>
            </w:pPr>
            <w:r>
              <w:rPr>
                <w:rFonts w:cstheme="minorHAnsi"/>
                <w:b w:val="0"/>
                <w:sz w:val="20"/>
              </w:rPr>
              <w:t>Develop professional network</w:t>
            </w:r>
          </w:p>
        </w:tc>
        <w:tc>
          <w:tcPr>
            <w:tcW w:w="5490" w:type="dxa"/>
          </w:tcPr>
          <w:p w14:paraId="17161EC9"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Work with lab team and broader Social Dimensions and Project WiCCED team to develop professional network, and utilize peer-groups to problem solve.</w:t>
            </w:r>
          </w:p>
        </w:tc>
      </w:tr>
      <w:tr w:rsidR="00E703E7" w:rsidRPr="00146773" w14:paraId="3993ACE7" w14:textId="77777777" w:rsidTr="0026697B">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2D129E27" w14:textId="77777777" w:rsidR="00E703E7" w:rsidRPr="00146773" w:rsidRDefault="00E703E7" w:rsidP="0026697B">
            <w:pPr>
              <w:keepNext/>
              <w:spacing w:line="276" w:lineRule="auto"/>
              <w:rPr>
                <w:rFonts w:cstheme="minorHAnsi"/>
                <w:b w:val="0"/>
                <w:sz w:val="20"/>
              </w:rPr>
            </w:pPr>
            <w:r w:rsidRPr="00146773">
              <w:rPr>
                <w:rFonts w:cstheme="minorHAnsi"/>
                <w:b w:val="0"/>
                <w:sz w:val="20"/>
              </w:rPr>
              <w:t>Maintain professional attitude and work principles (i.e. integrity, responsibility, diligence, following ethical standards)</w:t>
            </w:r>
          </w:p>
        </w:tc>
        <w:tc>
          <w:tcPr>
            <w:tcW w:w="5490" w:type="dxa"/>
          </w:tcPr>
          <w:p w14:paraId="3E4A0AF8"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sidRPr="00146773">
              <w:rPr>
                <w:rFonts w:cstheme="minorHAnsi"/>
                <w:sz w:val="20"/>
              </w:rPr>
              <w:t>Be on time, learn procedures, ask questions if unsure, respect everyone you work with</w:t>
            </w:r>
            <w:r>
              <w:rPr>
                <w:rFonts w:cstheme="minorHAnsi"/>
                <w:sz w:val="20"/>
              </w:rPr>
              <w:t>, complete and maintain Institutional Review Board (IRB) Certification to work with human subjects in research</w:t>
            </w:r>
          </w:p>
        </w:tc>
      </w:tr>
    </w:tbl>
    <w:p w14:paraId="7C0D7733" w14:textId="77777777" w:rsidR="00170FF9" w:rsidRPr="00170FF9" w:rsidRDefault="00170FF9" w:rsidP="00170FF9"/>
    <w:tbl>
      <w:tblPr>
        <w:tblStyle w:val="MediumShading1-Accent13"/>
        <w:tblW w:w="9530" w:type="dxa"/>
        <w:tblLook w:val="04A0" w:firstRow="1" w:lastRow="0" w:firstColumn="1" w:lastColumn="0" w:noHBand="0" w:noVBand="1"/>
      </w:tblPr>
      <w:tblGrid>
        <w:gridCol w:w="4040"/>
        <w:gridCol w:w="5490"/>
      </w:tblGrid>
      <w:tr w:rsidR="00170FF9" w:rsidRPr="00170FF9" w14:paraId="7AFCBD87" w14:textId="77777777" w:rsidTr="0026697B">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040" w:type="dxa"/>
            <w:shd w:val="clear" w:color="auto" w:fill="0070C0"/>
            <w:vAlign w:val="center"/>
          </w:tcPr>
          <w:p w14:paraId="2BA2E6B3" w14:textId="77777777" w:rsidR="00170FF9" w:rsidRPr="00170FF9" w:rsidRDefault="00170FF9" w:rsidP="00170FF9">
            <w:pPr>
              <w:keepNext/>
              <w:spacing w:line="276" w:lineRule="auto"/>
              <w:jc w:val="center"/>
              <w:rPr>
                <w:rFonts w:cstheme="minorHAnsi"/>
                <w:sz w:val="20"/>
              </w:rPr>
            </w:pPr>
            <w:r w:rsidRPr="00170FF9">
              <w:rPr>
                <w:rFonts w:cstheme="minorHAnsi"/>
                <w:sz w:val="20"/>
              </w:rPr>
              <w:t>Broad Scientific Research Skills</w:t>
            </w:r>
          </w:p>
        </w:tc>
        <w:tc>
          <w:tcPr>
            <w:tcW w:w="5490" w:type="dxa"/>
            <w:shd w:val="clear" w:color="auto" w:fill="0070C0"/>
            <w:vAlign w:val="center"/>
          </w:tcPr>
          <w:p w14:paraId="23792E95" w14:textId="77777777" w:rsidR="00170FF9" w:rsidRPr="00170FF9" w:rsidRDefault="00170FF9" w:rsidP="00170FF9">
            <w:pPr>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170FF9">
              <w:rPr>
                <w:rFonts w:cstheme="minorHAnsi"/>
                <w:sz w:val="20"/>
              </w:rPr>
              <w:t>Specific Skills</w:t>
            </w:r>
          </w:p>
        </w:tc>
      </w:tr>
      <w:tr w:rsidR="00170FF9" w:rsidRPr="00170FF9" w14:paraId="38B5974C"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4CFFD51C" w14:textId="77777777" w:rsidR="00170FF9" w:rsidRPr="00170FF9" w:rsidRDefault="00170FF9" w:rsidP="00170FF9">
            <w:pPr>
              <w:spacing w:line="276" w:lineRule="auto"/>
              <w:rPr>
                <w:rFonts w:cstheme="minorHAnsi"/>
                <w:b w:val="0"/>
                <w:sz w:val="20"/>
              </w:rPr>
            </w:pPr>
            <w:r w:rsidRPr="00170FF9">
              <w:rPr>
                <w:rFonts w:cstheme="minorHAnsi"/>
                <w:b w:val="0"/>
                <w:sz w:val="20"/>
              </w:rPr>
              <w:t xml:space="preserve">Understand scientific terms </w:t>
            </w:r>
          </w:p>
        </w:tc>
        <w:tc>
          <w:tcPr>
            <w:tcW w:w="5490" w:type="dxa"/>
          </w:tcPr>
          <w:p w14:paraId="0D9F70C3" w14:textId="77777777" w:rsidR="00170FF9" w:rsidRPr="00170FF9" w:rsidRDefault="00170FF9" w:rsidP="00170FF9">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170FF9">
              <w:rPr>
                <w:rFonts w:cstheme="minorHAnsi"/>
                <w:sz w:val="20"/>
              </w:rPr>
              <w:t>Behavioral, experimental and environmental economics</w:t>
            </w:r>
          </w:p>
        </w:tc>
      </w:tr>
      <w:tr w:rsidR="00170FF9" w:rsidRPr="00170FF9" w14:paraId="19A29399" w14:textId="77777777" w:rsidTr="0026697B">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040" w:type="dxa"/>
          </w:tcPr>
          <w:p w14:paraId="297A09C4" w14:textId="77777777" w:rsidR="00170FF9" w:rsidRPr="00170FF9" w:rsidRDefault="00170FF9" w:rsidP="00170FF9">
            <w:pPr>
              <w:spacing w:line="276" w:lineRule="auto"/>
              <w:rPr>
                <w:rFonts w:cstheme="minorHAnsi"/>
                <w:b w:val="0"/>
                <w:sz w:val="20"/>
              </w:rPr>
            </w:pPr>
            <w:r w:rsidRPr="00170FF9">
              <w:rPr>
                <w:rFonts w:cstheme="minorHAnsi"/>
                <w:b w:val="0"/>
                <w:sz w:val="20"/>
              </w:rPr>
              <w:t>Locate scientific articles and resources</w:t>
            </w:r>
          </w:p>
        </w:tc>
        <w:tc>
          <w:tcPr>
            <w:tcW w:w="5490" w:type="dxa"/>
          </w:tcPr>
          <w:p w14:paraId="49D55ECC" w14:textId="77777777" w:rsidR="00170FF9" w:rsidRPr="00170FF9" w:rsidRDefault="00170FF9" w:rsidP="00170FF9">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sidRPr="00170FF9">
              <w:rPr>
                <w:rFonts w:cstheme="minorHAnsi"/>
                <w:sz w:val="20"/>
              </w:rPr>
              <w:t>Conduct searches for literature on environmental valuation</w:t>
            </w:r>
          </w:p>
        </w:tc>
      </w:tr>
      <w:tr w:rsidR="00170FF9" w:rsidRPr="00170FF9" w14:paraId="5037D1CE"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0D05261C" w14:textId="77777777" w:rsidR="00170FF9" w:rsidRPr="00170FF9" w:rsidRDefault="00170FF9" w:rsidP="00170FF9">
            <w:pPr>
              <w:spacing w:line="276" w:lineRule="auto"/>
              <w:rPr>
                <w:rFonts w:cstheme="minorHAnsi"/>
                <w:b w:val="0"/>
                <w:sz w:val="20"/>
              </w:rPr>
            </w:pPr>
            <w:r w:rsidRPr="00170FF9">
              <w:rPr>
                <w:rFonts w:cstheme="minorHAnsi"/>
                <w:b w:val="0"/>
                <w:sz w:val="20"/>
              </w:rPr>
              <w:t>Understand research questions</w:t>
            </w:r>
          </w:p>
        </w:tc>
        <w:tc>
          <w:tcPr>
            <w:tcW w:w="5490" w:type="dxa"/>
          </w:tcPr>
          <w:p w14:paraId="1993A544" w14:textId="77777777" w:rsidR="00170FF9" w:rsidRPr="00170FF9" w:rsidRDefault="00170FF9" w:rsidP="00170FF9">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p>
        </w:tc>
      </w:tr>
      <w:tr w:rsidR="00170FF9" w:rsidRPr="00170FF9" w14:paraId="4E503C60" w14:textId="77777777" w:rsidTr="0026697B">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40" w:type="dxa"/>
          </w:tcPr>
          <w:p w14:paraId="0878BD35" w14:textId="77777777" w:rsidR="00170FF9" w:rsidRPr="00170FF9" w:rsidRDefault="00170FF9" w:rsidP="00170FF9">
            <w:pPr>
              <w:spacing w:line="276" w:lineRule="auto"/>
              <w:rPr>
                <w:rFonts w:cstheme="minorHAnsi"/>
                <w:b w:val="0"/>
                <w:sz w:val="20"/>
              </w:rPr>
            </w:pPr>
            <w:r w:rsidRPr="00170FF9">
              <w:rPr>
                <w:rFonts w:cstheme="minorHAnsi"/>
                <w:b w:val="0"/>
                <w:sz w:val="20"/>
              </w:rPr>
              <w:t>Read and understand research articles</w:t>
            </w:r>
          </w:p>
        </w:tc>
        <w:tc>
          <w:tcPr>
            <w:tcW w:w="5490" w:type="dxa"/>
          </w:tcPr>
          <w:p w14:paraId="1AFF46EA" w14:textId="77777777" w:rsidR="00170FF9" w:rsidRPr="00170FF9" w:rsidRDefault="00170FF9" w:rsidP="00170FF9">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p>
        </w:tc>
      </w:tr>
      <w:tr w:rsidR="00170FF9" w:rsidRPr="00170FF9" w14:paraId="24BC72DD" w14:textId="77777777" w:rsidTr="0026697B">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4040" w:type="dxa"/>
          </w:tcPr>
          <w:p w14:paraId="7728FFA5" w14:textId="77777777" w:rsidR="00170FF9" w:rsidRPr="00170FF9" w:rsidRDefault="00170FF9" w:rsidP="00170FF9">
            <w:pPr>
              <w:spacing w:line="276" w:lineRule="auto"/>
              <w:rPr>
                <w:rFonts w:cstheme="minorHAnsi"/>
                <w:b w:val="0"/>
                <w:sz w:val="20"/>
                <w:szCs w:val="20"/>
              </w:rPr>
            </w:pPr>
            <w:r w:rsidRPr="00170FF9">
              <w:rPr>
                <w:rFonts w:cstheme="minorHAnsi"/>
                <w:b w:val="0"/>
                <w:sz w:val="20"/>
                <w:szCs w:val="20"/>
              </w:rPr>
              <w:t xml:space="preserve">Apply research tools and techniques in research experiments </w:t>
            </w:r>
          </w:p>
        </w:tc>
        <w:tc>
          <w:tcPr>
            <w:tcW w:w="5490" w:type="dxa"/>
          </w:tcPr>
          <w:p w14:paraId="7AE455CC" w14:textId="77777777" w:rsidR="00170FF9" w:rsidRPr="00170FF9" w:rsidRDefault="00170FF9" w:rsidP="00170FF9">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70FF9">
              <w:rPr>
                <w:rFonts w:cstheme="minorHAnsi"/>
                <w:sz w:val="20"/>
                <w:szCs w:val="20"/>
              </w:rPr>
              <w:t xml:space="preserve">Participate in the development of and data collection of economic experiments and/or surveys to understand human behavior related to water issues. </w:t>
            </w:r>
          </w:p>
        </w:tc>
      </w:tr>
      <w:tr w:rsidR="00170FF9" w:rsidRPr="00170FF9" w14:paraId="6D5E84D6" w14:textId="77777777" w:rsidTr="0026697B">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040" w:type="dxa"/>
          </w:tcPr>
          <w:p w14:paraId="6C8F5695" w14:textId="77777777" w:rsidR="00170FF9" w:rsidRPr="00170FF9" w:rsidRDefault="00170FF9" w:rsidP="00170FF9">
            <w:pPr>
              <w:spacing w:line="276" w:lineRule="auto"/>
              <w:rPr>
                <w:rFonts w:cstheme="minorHAnsi"/>
                <w:b w:val="0"/>
                <w:sz w:val="20"/>
                <w:szCs w:val="20"/>
              </w:rPr>
            </w:pPr>
            <w:r w:rsidRPr="00170FF9">
              <w:rPr>
                <w:rFonts w:cstheme="minorHAnsi"/>
                <w:b w:val="0"/>
                <w:sz w:val="20"/>
                <w:szCs w:val="20"/>
              </w:rPr>
              <w:t>Understand, apply, and explain scientific concepts and theories</w:t>
            </w:r>
          </w:p>
        </w:tc>
        <w:tc>
          <w:tcPr>
            <w:tcW w:w="5490" w:type="dxa"/>
          </w:tcPr>
          <w:p w14:paraId="51F98B36" w14:textId="77777777" w:rsidR="00170FF9" w:rsidRPr="00170FF9" w:rsidRDefault="00170FF9" w:rsidP="00170FF9">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70FF9">
              <w:rPr>
                <w:rFonts w:cstheme="minorHAnsi"/>
                <w:sz w:val="20"/>
                <w:szCs w:val="20"/>
              </w:rPr>
              <w:t>In lab meetings, with lab personnel, and during research symposium</w:t>
            </w:r>
          </w:p>
        </w:tc>
      </w:tr>
    </w:tbl>
    <w:p w14:paraId="5E1AE6FF" w14:textId="77777777" w:rsidR="00170FF9" w:rsidRPr="00170FF9" w:rsidRDefault="00170FF9" w:rsidP="00170FF9">
      <w:pPr>
        <w:spacing w:line="276" w:lineRule="auto"/>
        <w:rPr>
          <w:rFonts w:cstheme="minorHAnsi"/>
        </w:rPr>
      </w:pPr>
    </w:p>
    <w:p w14:paraId="683FD33E" w14:textId="77777777" w:rsidR="003807C0" w:rsidRPr="00146773" w:rsidRDefault="003807C0" w:rsidP="009514EE">
      <w:pPr>
        <w:outlineLvl w:val="0"/>
        <w:rPr>
          <w:rFonts w:cstheme="minorHAnsi"/>
        </w:rPr>
      </w:pPr>
      <w:r w:rsidRPr="00146773">
        <w:rPr>
          <w:rFonts w:cstheme="minorHAnsi"/>
          <w:b/>
        </w:rPr>
        <w:t xml:space="preserve">Prerequisites: </w:t>
      </w:r>
    </w:p>
    <w:p w14:paraId="0BFFF2E6" w14:textId="1BAF7DA2" w:rsidR="0031408A" w:rsidRDefault="00E703E7" w:rsidP="009514EE">
      <w:pPr>
        <w:rPr>
          <w:rFonts w:cstheme="minorHAnsi"/>
        </w:rPr>
      </w:pPr>
      <w:r w:rsidRPr="00E703E7">
        <w:rPr>
          <w:rFonts w:cstheme="minorHAnsi"/>
        </w:rPr>
        <w:t>Introductory experience with economics (e.g., successful completion of APEC 100, APEC 150, ECON 101, or similar course)</w:t>
      </w:r>
    </w:p>
    <w:p w14:paraId="36736BB8" w14:textId="77777777" w:rsidR="00E703E7" w:rsidRPr="00146773" w:rsidRDefault="00E703E7" w:rsidP="009514EE">
      <w:pPr>
        <w:rPr>
          <w:rFonts w:cstheme="minorHAnsi"/>
        </w:rPr>
      </w:pPr>
    </w:p>
    <w:p w14:paraId="2646C813" w14:textId="00693EAB" w:rsidR="003807C0" w:rsidRPr="00146773" w:rsidRDefault="003807C0" w:rsidP="009514EE">
      <w:pPr>
        <w:outlineLvl w:val="0"/>
        <w:rPr>
          <w:rFonts w:cstheme="minorHAnsi"/>
        </w:rPr>
      </w:pPr>
      <w:r w:rsidRPr="00146773">
        <w:rPr>
          <w:rFonts w:cstheme="minorHAnsi"/>
          <w:b/>
        </w:rPr>
        <w:t>Work Environment</w:t>
      </w:r>
      <w:r w:rsidR="0005252C" w:rsidRPr="00146773">
        <w:rPr>
          <w:rFonts w:cstheme="minorHAnsi"/>
          <w:b/>
        </w:rPr>
        <w:t xml:space="preserve"> and Expectations:</w:t>
      </w:r>
    </w:p>
    <w:p w14:paraId="04763A60" w14:textId="23E92A27" w:rsidR="003807C0" w:rsidRPr="00146773" w:rsidRDefault="00342C8E" w:rsidP="009514EE">
      <w:pPr>
        <w:outlineLvl w:val="0"/>
        <w:rPr>
          <w:rFonts w:cstheme="minorHAnsi"/>
        </w:rPr>
      </w:pPr>
      <w:r w:rsidRPr="00146773">
        <w:rPr>
          <w:rFonts w:cstheme="minorHAnsi"/>
          <w:u w:val="single"/>
        </w:rPr>
        <w:t>Laboratory environment</w:t>
      </w:r>
      <w:r w:rsidRPr="00146773">
        <w:rPr>
          <w:rFonts w:cstheme="minorHAnsi"/>
        </w:rPr>
        <w:t xml:space="preserve">:  </w:t>
      </w:r>
      <w:r w:rsidR="00E703E7" w:rsidRPr="00E703E7">
        <w:rPr>
          <w:rFonts w:cstheme="minorHAnsi"/>
        </w:rPr>
        <w:t xml:space="preserve">Work will primarily take place in 025 Townsend Hall. Hours are flexibly determined between student and mentor. </w:t>
      </w:r>
      <w:r w:rsidR="0005252C" w:rsidRPr="00146773">
        <w:rPr>
          <w:rFonts w:cstheme="minorHAnsi"/>
        </w:rPr>
        <w:t xml:space="preserve">Students will work part time during the fall </w:t>
      </w:r>
      <w:r w:rsidR="0005252C" w:rsidRPr="00146773">
        <w:rPr>
          <w:rFonts w:cstheme="minorHAnsi"/>
        </w:rPr>
        <w:lastRenderedPageBreak/>
        <w:t>and spring semesters, and full time during UD Winter Session</w:t>
      </w:r>
      <w:r w:rsidR="003C4B2E" w:rsidRPr="00146773">
        <w:rPr>
          <w:rFonts w:cstheme="minorHAnsi"/>
        </w:rPr>
        <w:t xml:space="preserve">, </w:t>
      </w:r>
      <w:r w:rsidR="00602C44" w:rsidRPr="00146773">
        <w:rPr>
          <w:rFonts w:cstheme="minorHAnsi"/>
        </w:rPr>
        <w:t xml:space="preserve">January </w:t>
      </w:r>
      <w:r w:rsidR="00E703E7">
        <w:rPr>
          <w:rFonts w:cstheme="minorHAnsi"/>
        </w:rPr>
        <w:t>6</w:t>
      </w:r>
      <w:r w:rsidR="00602C44" w:rsidRPr="00146773">
        <w:rPr>
          <w:rFonts w:cstheme="minorHAnsi"/>
        </w:rPr>
        <w:t>-February 8, 20</w:t>
      </w:r>
      <w:r w:rsidR="00E703E7">
        <w:rPr>
          <w:rFonts w:cstheme="minorHAnsi"/>
        </w:rPr>
        <w:t>20</w:t>
      </w:r>
      <w:r w:rsidR="00602C44" w:rsidRPr="00146773">
        <w:rPr>
          <w:rFonts w:cstheme="minorHAnsi"/>
        </w:rPr>
        <w:t>.</w:t>
      </w:r>
      <w:r w:rsidR="0040226A" w:rsidRPr="00146773">
        <w:rPr>
          <w:rFonts w:cstheme="minorHAnsi"/>
        </w:rPr>
        <w:t xml:space="preserve"> Students will also participate in a retreat, communications workshop and end of internship </w:t>
      </w:r>
      <w:r w:rsidR="001126A5" w:rsidRPr="00146773">
        <w:rPr>
          <w:rFonts w:cstheme="minorHAnsi"/>
        </w:rPr>
        <w:t xml:space="preserve">spring </w:t>
      </w:r>
      <w:r w:rsidR="0040226A" w:rsidRPr="00146773">
        <w:rPr>
          <w:rFonts w:cstheme="minorHAnsi"/>
        </w:rPr>
        <w:t>symposium.</w:t>
      </w:r>
    </w:p>
    <w:p w14:paraId="702A6468" w14:textId="77777777" w:rsidR="00F62029" w:rsidRPr="00146773" w:rsidRDefault="00F62029" w:rsidP="009514EE">
      <w:pPr>
        <w:rPr>
          <w:rFonts w:cstheme="minorHAnsi"/>
        </w:rPr>
      </w:pPr>
    </w:p>
    <w:p w14:paraId="255ADA7A" w14:textId="4C9A37BE" w:rsidR="00F62029" w:rsidRPr="00146773" w:rsidRDefault="00F62029" w:rsidP="009514EE">
      <w:pPr>
        <w:outlineLvl w:val="0"/>
        <w:rPr>
          <w:rFonts w:cstheme="minorHAnsi"/>
          <w:b/>
        </w:rPr>
      </w:pPr>
      <w:r w:rsidRPr="00146773">
        <w:rPr>
          <w:rFonts w:cstheme="minorHAnsi"/>
          <w:b/>
        </w:rPr>
        <w:t>Stipend:</w:t>
      </w:r>
    </w:p>
    <w:p w14:paraId="297C34FE" w14:textId="08FE46B5" w:rsidR="00F62029" w:rsidRPr="00146773" w:rsidRDefault="00F62029" w:rsidP="009514EE">
      <w:pPr>
        <w:rPr>
          <w:rFonts w:cstheme="minorHAnsi"/>
        </w:rPr>
      </w:pPr>
      <w:r w:rsidRPr="00146773">
        <w:rPr>
          <w:rFonts w:cstheme="minorHAnsi"/>
        </w:rPr>
        <w:t>$</w:t>
      </w:r>
      <w:proofErr w:type="gramStart"/>
      <w:r w:rsidR="001A47EF" w:rsidRPr="00146773">
        <w:rPr>
          <w:rFonts w:cstheme="minorHAnsi"/>
        </w:rPr>
        <w:t>3,500  Direct</w:t>
      </w:r>
      <w:proofErr w:type="gramEnd"/>
      <w:r w:rsidR="001A47EF" w:rsidRPr="00146773">
        <w:rPr>
          <w:rFonts w:cstheme="minorHAnsi"/>
        </w:rPr>
        <w:t xml:space="preserve"> deposit is required.</w:t>
      </w:r>
      <w:r w:rsidRPr="00146773">
        <w:rPr>
          <w:rFonts w:cstheme="minorHAnsi"/>
        </w:rPr>
        <w:t xml:space="preserve"> </w:t>
      </w:r>
    </w:p>
    <w:p w14:paraId="3F6A0037" w14:textId="77777777" w:rsidR="0005252C" w:rsidRPr="00146773" w:rsidRDefault="0005252C" w:rsidP="009514EE">
      <w:pPr>
        <w:rPr>
          <w:rFonts w:cstheme="minorHAnsi"/>
        </w:rPr>
      </w:pPr>
    </w:p>
    <w:p w14:paraId="60971C3D" w14:textId="20233D55" w:rsidR="0005252C" w:rsidRPr="00146773" w:rsidRDefault="0005252C" w:rsidP="009514EE">
      <w:pPr>
        <w:rPr>
          <w:rFonts w:cstheme="minorHAnsi"/>
          <w:b/>
        </w:rPr>
      </w:pPr>
      <w:r w:rsidRPr="00146773">
        <w:rPr>
          <w:rFonts w:cstheme="minorHAnsi"/>
          <w:b/>
        </w:rPr>
        <w:t>Funding Source:</w:t>
      </w:r>
    </w:p>
    <w:p w14:paraId="584C57DD" w14:textId="20F2D53F" w:rsidR="00F04856" w:rsidRPr="00146773" w:rsidRDefault="00F04856" w:rsidP="009514EE">
      <w:pPr>
        <w:rPr>
          <w:rFonts w:cstheme="minorHAnsi"/>
        </w:rPr>
      </w:pPr>
      <w:r w:rsidRPr="00146773">
        <w:rPr>
          <w:rFonts w:cstheme="minorHAnsi"/>
        </w:rPr>
        <w:t>National Science Foundation</w:t>
      </w:r>
      <w:r w:rsidR="00CE0CC7" w:rsidRPr="00146773">
        <w:rPr>
          <w:rFonts w:cstheme="minorHAnsi"/>
        </w:rPr>
        <w:t>,</w:t>
      </w:r>
      <w:r w:rsidR="00581931" w:rsidRPr="00146773">
        <w:rPr>
          <w:rFonts w:cstheme="minorHAnsi"/>
        </w:rPr>
        <w:t xml:space="preserve"> Delaware EPSCoR Track I</w:t>
      </w:r>
    </w:p>
    <w:p w14:paraId="1EEB9E8A" w14:textId="502DE701" w:rsidR="00342C8E" w:rsidRPr="00146773" w:rsidRDefault="00342C8E" w:rsidP="009514EE">
      <w:pPr>
        <w:rPr>
          <w:rFonts w:cstheme="minorHAnsi"/>
        </w:rPr>
      </w:pPr>
    </w:p>
    <w:p w14:paraId="6737533B" w14:textId="5C1C2561" w:rsidR="00342C8E" w:rsidRPr="000257EA" w:rsidRDefault="00342C8E" w:rsidP="009514EE">
      <w:pPr>
        <w:rPr>
          <w:rFonts w:cstheme="minorHAnsi"/>
        </w:rPr>
      </w:pPr>
      <w:r w:rsidRPr="00146773">
        <w:rPr>
          <w:rFonts w:cstheme="minorHAnsi"/>
          <w:b/>
        </w:rPr>
        <w:t>How to apply:</w:t>
      </w:r>
      <w:r w:rsidR="000257EA">
        <w:rPr>
          <w:rFonts w:cstheme="minorHAnsi"/>
        </w:rPr>
        <w:t xml:space="preserve"> </w:t>
      </w:r>
      <w:hyperlink r:id="rId8" w:history="1">
        <w:r w:rsidR="00733D6A" w:rsidRPr="00146773">
          <w:rPr>
            <w:rStyle w:val="Hyperlink"/>
            <w:rFonts w:eastAsia="Times New Roman" w:cstheme="minorHAnsi"/>
          </w:rPr>
          <w:t>https://ugresearch.udel.edu/PUB_Program.aspx</w:t>
        </w:r>
      </w:hyperlink>
    </w:p>
    <w:sectPr w:rsidR="00342C8E" w:rsidRPr="000257EA" w:rsidSect="003B5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2F8A4" w14:textId="77777777" w:rsidR="00F23E36" w:rsidRDefault="00F23E36" w:rsidP="007542D3">
      <w:r>
        <w:separator/>
      </w:r>
    </w:p>
  </w:endnote>
  <w:endnote w:type="continuationSeparator" w:id="0">
    <w:p w14:paraId="5FAE99A0" w14:textId="77777777" w:rsidR="00F23E36" w:rsidRDefault="00F23E36" w:rsidP="0075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59680" w14:textId="77777777" w:rsidR="00F23E36" w:rsidRDefault="00F23E36" w:rsidP="007542D3">
      <w:r>
        <w:separator/>
      </w:r>
    </w:p>
  </w:footnote>
  <w:footnote w:type="continuationSeparator" w:id="0">
    <w:p w14:paraId="67449D0C" w14:textId="77777777" w:rsidR="00F23E36" w:rsidRDefault="00F23E36" w:rsidP="007542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92FC7"/>
    <w:multiLevelType w:val="hybridMultilevel"/>
    <w:tmpl w:val="0F5C9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7424F3"/>
    <w:multiLevelType w:val="hybridMultilevel"/>
    <w:tmpl w:val="560A2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AD381D"/>
    <w:multiLevelType w:val="hybridMultilevel"/>
    <w:tmpl w:val="30465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6D6045"/>
    <w:multiLevelType w:val="hybridMultilevel"/>
    <w:tmpl w:val="D2BC02E0"/>
    <w:lvl w:ilvl="0" w:tplc="64DCC0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841BA3"/>
    <w:multiLevelType w:val="hybridMultilevel"/>
    <w:tmpl w:val="E7C2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26"/>
    <w:rsid w:val="00011551"/>
    <w:rsid w:val="000257EA"/>
    <w:rsid w:val="0005252C"/>
    <w:rsid w:val="0005583D"/>
    <w:rsid w:val="00064D75"/>
    <w:rsid w:val="000B2FD9"/>
    <w:rsid w:val="000E34E3"/>
    <w:rsid w:val="00111B7F"/>
    <w:rsid w:val="001126A5"/>
    <w:rsid w:val="00146773"/>
    <w:rsid w:val="00157701"/>
    <w:rsid w:val="00170FF9"/>
    <w:rsid w:val="001854FA"/>
    <w:rsid w:val="00193BC7"/>
    <w:rsid w:val="001A470F"/>
    <w:rsid w:val="001A47EF"/>
    <w:rsid w:val="001B04C1"/>
    <w:rsid w:val="001C19B6"/>
    <w:rsid w:val="001C7E84"/>
    <w:rsid w:val="001E5AF6"/>
    <w:rsid w:val="001F1B89"/>
    <w:rsid w:val="002674DD"/>
    <w:rsid w:val="00291976"/>
    <w:rsid w:val="002E364E"/>
    <w:rsid w:val="002E5510"/>
    <w:rsid w:val="0031408A"/>
    <w:rsid w:val="003361A9"/>
    <w:rsid w:val="00342C8E"/>
    <w:rsid w:val="0037032E"/>
    <w:rsid w:val="003807C0"/>
    <w:rsid w:val="00394B91"/>
    <w:rsid w:val="003B55D1"/>
    <w:rsid w:val="003C4B2E"/>
    <w:rsid w:val="003C608B"/>
    <w:rsid w:val="003C71FA"/>
    <w:rsid w:val="003D12EA"/>
    <w:rsid w:val="003D1E70"/>
    <w:rsid w:val="003D36A9"/>
    <w:rsid w:val="003F634D"/>
    <w:rsid w:val="0040226A"/>
    <w:rsid w:val="00417F27"/>
    <w:rsid w:val="00442BD9"/>
    <w:rsid w:val="004555AD"/>
    <w:rsid w:val="00475164"/>
    <w:rsid w:val="0047640F"/>
    <w:rsid w:val="0048547A"/>
    <w:rsid w:val="00485F66"/>
    <w:rsid w:val="004B66E9"/>
    <w:rsid w:val="004D6CD9"/>
    <w:rsid w:val="004E4E65"/>
    <w:rsid w:val="004F5AE8"/>
    <w:rsid w:val="00522226"/>
    <w:rsid w:val="005355BF"/>
    <w:rsid w:val="00581931"/>
    <w:rsid w:val="005A18EE"/>
    <w:rsid w:val="005C15CF"/>
    <w:rsid w:val="005E03F6"/>
    <w:rsid w:val="00602C44"/>
    <w:rsid w:val="00655358"/>
    <w:rsid w:val="00664E24"/>
    <w:rsid w:val="006E42F8"/>
    <w:rsid w:val="006F753C"/>
    <w:rsid w:val="00733D6A"/>
    <w:rsid w:val="007542D3"/>
    <w:rsid w:val="0079734B"/>
    <w:rsid w:val="007C38DE"/>
    <w:rsid w:val="007C7745"/>
    <w:rsid w:val="007D1F74"/>
    <w:rsid w:val="007E6963"/>
    <w:rsid w:val="00887D92"/>
    <w:rsid w:val="008B7308"/>
    <w:rsid w:val="008C05A6"/>
    <w:rsid w:val="008F1E0C"/>
    <w:rsid w:val="00901697"/>
    <w:rsid w:val="00904B71"/>
    <w:rsid w:val="0091617E"/>
    <w:rsid w:val="00933B9D"/>
    <w:rsid w:val="009514EE"/>
    <w:rsid w:val="009916D4"/>
    <w:rsid w:val="009C0B02"/>
    <w:rsid w:val="009E2C1E"/>
    <w:rsid w:val="009F1C66"/>
    <w:rsid w:val="009F355E"/>
    <w:rsid w:val="00A12939"/>
    <w:rsid w:val="00AB0156"/>
    <w:rsid w:val="00AB30F0"/>
    <w:rsid w:val="00AB6927"/>
    <w:rsid w:val="00AF01FB"/>
    <w:rsid w:val="00B24DA6"/>
    <w:rsid w:val="00B3238F"/>
    <w:rsid w:val="00B82978"/>
    <w:rsid w:val="00B83EF6"/>
    <w:rsid w:val="00BA3D72"/>
    <w:rsid w:val="00BE7A08"/>
    <w:rsid w:val="00C05DB3"/>
    <w:rsid w:val="00C402EC"/>
    <w:rsid w:val="00C41862"/>
    <w:rsid w:val="00CB0FD4"/>
    <w:rsid w:val="00CE0CC7"/>
    <w:rsid w:val="00CF48C2"/>
    <w:rsid w:val="00D32EA0"/>
    <w:rsid w:val="00D337A9"/>
    <w:rsid w:val="00D521F0"/>
    <w:rsid w:val="00DD1020"/>
    <w:rsid w:val="00DF0213"/>
    <w:rsid w:val="00DF08BC"/>
    <w:rsid w:val="00E26469"/>
    <w:rsid w:val="00E61B6C"/>
    <w:rsid w:val="00E703E7"/>
    <w:rsid w:val="00EA3265"/>
    <w:rsid w:val="00EA441B"/>
    <w:rsid w:val="00EA50B5"/>
    <w:rsid w:val="00EC1078"/>
    <w:rsid w:val="00ED4B22"/>
    <w:rsid w:val="00EE7373"/>
    <w:rsid w:val="00F04856"/>
    <w:rsid w:val="00F20F08"/>
    <w:rsid w:val="00F23E36"/>
    <w:rsid w:val="00F27724"/>
    <w:rsid w:val="00F54531"/>
    <w:rsid w:val="00F62029"/>
    <w:rsid w:val="00F65964"/>
    <w:rsid w:val="00FA1564"/>
    <w:rsid w:val="00FF280A"/>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B02"/>
    <w:pPr>
      <w:ind w:left="720"/>
      <w:contextualSpacing/>
    </w:pPr>
  </w:style>
  <w:style w:type="character" w:styleId="CommentReference">
    <w:name w:val="annotation reference"/>
    <w:basedOn w:val="DefaultParagraphFont"/>
    <w:uiPriority w:val="99"/>
    <w:semiHidden/>
    <w:unhideWhenUsed/>
    <w:rsid w:val="005355BF"/>
    <w:rPr>
      <w:sz w:val="18"/>
      <w:szCs w:val="18"/>
    </w:rPr>
  </w:style>
  <w:style w:type="paragraph" w:styleId="CommentText">
    <w:name w:val="annotation text"/>
    <w:basedOn w:val="Normal"/>
    <w:link w:val="CommentTextChar"/>
    <w:uiPriority w:val="99"/>
    <w:semiHidden/>
    <w:unhideWhenUsed/>
    <w:rsid w:val="005355BF"/>
  </w:style>
  <w:style w:type="character" w:customStyle="1" w:styleId="CommentTextChar">
    <w:name w:val="Comment Text Char"/>
    <w:basedOn w:val="DefaultParagraphFont"/>
    <w:link w:val="CommentText"/>
    <w:uiPriority w:val="99"/>
    <w:semiHidden/>
    <w:rsid w:val="005355BF"/>
  </w:style>
  <w:style w:type="paragraph" w:styleId="CommentSubject">
    <w:name w:val="annotation subject"/>
    <w:basedOn w:val="CommentText"/>
    <w:next w:val="CommentText"/>
    <w:link w:val="CommentSubjectChar"/>
    <w:uiPriority w:val="99"/>
    <w:semiHidden/>
    <w:unhideWhenUsed/>
    <w:rsid w:val="005355BF"/>
    <w:rPr>
      <w:b/>
      <w:bCs/>
      <w:sz w:val="20"/>
      <w:szCs w:val="20"/>
    </w:rPr>
  </w:style>
  <w:style w:type="character" w:customStyle="1" w:styleId="CommentSubjectChar">
    <w:name w:val="Comment Subject Char"/>
    <w:basedOn w:val="CommentTextChar"/>
    <w:link w:val="CommentSubject"/>
    <w:uiPriority w:val="99"/>
    <w:semiHidden/>
    <w:rsid w:val="005355BF"/>
    <w:rPr>
      <w:b/>
      <w:bCs/>
      <w:sz w:val="20"/>
      <w:szCs w:val="20"/>
    </w:rPr>
  </w:style>
  <w:style w:type="paragraph" w:styleId="BalloonText">
    <w:name w:val="Balloon Text"/>
    <w:basedOn w:val="Normal"/>
    <w:link w:val="BalloonTextChar"/>
    <w:uiPriority w:val="99"/>
    <w:semiHidden/>
    <w:unhideWhenUsed/>
    <w:rsid w:val="005355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5BF"/>
    <w:rPr>
      <w:rFonts w:ascii="Times New Roman" w:hAnsi="Times New Roman" w:cs="Times New Roman"/>
      <w:sz w:val="18"/>
      <w:szCs w:val="18"/>
    </w:rPr>
  </w:style>
  <w:style w:type="table" w:styleId="TableGrid">
    <w:name w:val="Table Grid"/>
    <w:basedOn w:val="TableNormal"/>
    <w:uiPriority w:val="39"/>
    <w:rsid w:val="00887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hiteText">
    <w:name w:val="WhiteText"/>
    <w:next w:val="Normal"/>
    <w:rsid w:val="00887D92"/>
    <w:rPr>
      <w:rFonts w:eastAsiaTheme="minorEastAsia"/>
      <w:color w:val="FFFFFF" w:themeColor="background1"/>
      <w:sz w:val="22"/>
      <w:szCs w:val="22"/>
    </w:rPr>
  </w:style>
  <w:style w:type="table" w:styleId="MediumShading1-Accent1">
    <w:name w:val="Medium Shading 1 Accent 1"/>
    <w:basedOn w:val="TableNormal"/>
    <w:uiPriority w:val="63"/>
    <w:rsid w:val="00887D92"/>
    <w:rPr>
      <w:rFonts w:eastAsiaTheme="minorEastAsia"/>
      <w:sz w:val="22"/>
      <w:szCs w:val="22"/>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733D6A"/>
    <w:rPr>
      <w:color w:val="0000FF"/>
      <w:u w:val="single"/>
    </w:rPr>
  </w:style>
  <w:style w:type="character" w:styleId="FollowedHyperlink">
    <w:name w:val="FollowedHyperlink"/>
    <w:basedOn w:val="DefaultParagraphFont"/>
    <w:uiPriority w:val="99"/>
    <w:semiHidden/>
    <w:unhideWhenUsed/>
    <w:rsid w:val="00733D6A"/>
    <w:rPr>
      <w:color w:val="954F72" w:themeColor="followedHyperlink"/>
      <w:u w:val="single"/>
    </w:rPr>
  </w:style>
  <w:style w:type="paragraph" w:styleId="Header">
    <w:name w:val="header"/>
    <w:basedOn w:val="Normal"/>
    <w:link w:val="HeaderChar"/>
    <w:uiPriority w:val="99"/>
    <w:unhideWhenUsed/>
    <w:rsid w:val="007542D3"/>
    <w:pPr>
      <w:tabs>
        <w:tab w:val="center" w:pos="4680"/>
        <w:tab w:val="right" w:pos="9360"/>
      </w:tabs>
    </w:pPr>
  </w:style>
  <w:style w:type="character" w:customStyle="1" w:styleId="HeaderChar">
    <w:name w:val="Header Char"/>
    <w:basedOn w:val="DefaultParagraphFont"/>
    <w:link w:val="Header"/>
    <w:uiPriority w:val="99"/>
    <w:rsid w:val="007542D3"/>
  </w:style>
  <w:style w:type="paragraph" w:styleId="Footer">
    <w:name w:val="footer"/>
    <w:basedOn w:val="Normal"/>
    <w:link w:val="FooterChar"/>
    <w:uiPriority w:val="99"/>
    <w:unhideWhenUsed/>
    <w:rsid w:val="007542D3"/>
    <w:pPr>
      <w:tabs>
        <w:tab w:val="center" w:pos="4680"/>
        <w:tab w:val="right" w:pos="9360"/>
      </w:tabs>
    </w:pPr>
  </w:style>
  <w:style w:type="character" w:customStyle="1" w:styleId="FooterChar">
    <w:name w:val="Footer Char"/>
    <w:basedOn w:val="DefaultParagraphFont"/>
    <w:link w:val="Footer"/>
    <w:uiPriority w:val="99"/>
    <w:rsid w:val="007542D3"/>
  </w:style>
  <w:style w:type="table" w:customStyle="1" w:styleId="MediumShading1-Accent11">
    <w:name w:val="Medium Shading 1 - Accent 11"/>
    <w:basedOn w:val="TableNormal"/>
    <w:next w:val="MediumShading1-Accent1"/>
    <w:uiPriority w:val="63"/>
    <w:rsid w:val="00D521F0"/>
    <w:rPr>
      <w:rFonts w:eastAsiaTheme="minorEastAsia"/>
      <w:sz w:val="22"/>
      <w:szCs w:val="22"/>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170FF9"/>
    <w:rPr>
      <w:rFonts w:eastAsiaTheme="minorEastAsia"/>
      <w:sz w:val="22"/>
      <w:szCs w:val="22"/>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63"/>
    <w:rsid w:val="00170FF9"/>
    <w:rPr>
      <w:rFonts w:eastAsiaTheme="minorEastAsia"/>
      <w:sz w:val="22"/>
      <w:szCs w:val="22"/>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93297">
      <w:bodyDiv w:val="1"/>
      <w:marLeft w:val="0"/>
      <w:marRight w:val="0"/>
      <w:marTop w:val="0"/>
      <w:marBottom w:val="0"/>
      <w:divBdr>
        <w:top w:val="none" w:sz="0" w:space="0" w:color="auto"/>
        <w:left w:val="none" w:sz="0" w:space="0" w:color="auto"/>
        <w:bottom w:val="none" w:sz="0" w:space="0" w:color="auto"/>
        <w:right w:val="none" w:sz="0" w:space="0" w:color="auto"/>
      </w:divBdr>
    </w:div>
    <w:div w:id="988822540">
      <w:bodyDiv w:val="1"/>
      <w:marLeft w:val="0"/>
      <w:marRight w:val="0"/>
      <w:marTop w:val="0"/>
      <w:marBottom w:val="0"/>
      <w:divBdr>
        <w:top w:val="none" w:sz="0" w:space="0" w:color="auto"/>
        <w:left w:val="none" w:sz="0" w:space="0" w:color="auto"/>
        <w:bottom w:val="none" w:sz="0" w:space="0" w:color="auto"/>
        <w:right w:val="none" w:sz="0" w:space="0" w:color="auto"/>
      </w:divBdr>
    </w:div>
    <w:div w:id="1348294809">
      <w:bodyDiv w:val="1"/>
      <w:marLeft w:val="0"/>
      <w:marRight w:val="0"/>
      <w:marTop w:val="0"/>
      <w:marBottom w:val="0"/>
      <w:divBdr>
        <w:top w:val="none" w:sz="0" w:space="0" w:color="auto"/>
        <w:left w:val="none" w:sz="0" w:space="0" w:color="auto"/>
        <w:bottom w:val="none" w:sz="0" w:space="0" w:color="auto"/>
        <w:right w:val="none" w:sz="0" w:space="0" w:color="auto"/>
      </w:divBdr>
    </w:div>
    <w:div w:id="15967916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gresearch.udel.edu/PUB_Program.asp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ACD34-6142-6D43-B860-51A60CA7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775</Words>
  <Characters>4420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Sanchez</dc:creator>
  <cp:keywords/>
  <dc:description/>
  <cp:lastModifiedBy>Microsoft Office User</cp:lastModifiedBy>
  <cp:revision>7</cp:revision>
  <cp:lastPrinted>2018-09-25T14:09:00Z</cp:lastPrinted>
  <dcterms:created xsi:type="dcterms:W3CDTF">2019-09-09T16:02:00Z</dcterms:created>
  <dcterms:modified xsi:type="dcterms:W3CDTF">2019-09-11T19:55:00Z</dcterms:modified>
</cp:coreProperties>
</file>