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B674C" w14:textId="5375DF72" w:rsidR="00157701" w:rsidRDefault="00561016" w:rsidP="00821D98">
      <w:pPr>
        <w:outlineLvl w:val="0"/>
        <w:rPr>
          <w:b/>
        </w:rPr>
      </w:pPr>
      <w:proofErr w:type="spellStart"/>
      <w:r w:rsidRPr="00624D48">
        <w:rPr>
          <w:b/>
        </w:rPr>
        <w:t>WiCCED</w:t>
      </w:r>
      <w:proofErr w:type="spellEnd"/>
      <w:r w:rsidRPr="00624D48">
        <w:rPr>
          <w:b/>
        </w:rPr>
        <w:t xml:space="preserve"> </w:t>
      </w:r>
      <w:r w:rsidR="00522226" w:rsidRPr="00624D48">
        <w:rPr>
          <w:b/>
        </w:rPr>
        <w:t>Undergraduat</w:t>
      </w:r>
      <w:r w:rsidR="003614E2" w:rsidRPr="00624D48">
        <w:rPr>
          <w:b/>
        </w:rPr>
        <w:t>e</w:t>
      </w:r>
      <w:r w:rsidR="00522226" w:rsidRPr="00624D48">
        <w:rPr>
          <w:b/>
        </w:rPr>
        <w:t xml:space="preserve"> Internship Description</w:t>
      </w:r>
    </w:p>
    <w:p w14:paraId="6C0A08E1" w14:textId="77777777" w:rsidR="00624D48" w:rsidRPr="00624D48" w:rsidRDefault="00624D48" w:rsidP="00821D98">
      <w:pPr>
        <w:outlineLvl w:val="0"/>
        <w:rPr>
          <w:b/>
        </w:rPr>
      </w:pPr>
    </w:p>
    <w:p w14:paraId="45388511" w14:textId="77777777" w:rsidR="003F4805" w:rsidRPr="00146773" w:rsidRDefault="003F4805" w:rsidP="003F4805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Dates of internship</w:t>
      </w:r>
      <w:r w:rsidRPr="00146773">
        <w:rPr>
          <w:rFonts w:cstheme="minorHAnsi"/>
        </w:rPr>
        <w:t xml:space="preserve">: </w:t>
      </w:r>
      <w:r>
        <w:rPr>
          <w:rFonts w:cstheme="minorHAnsi"/>
        </w:rPr>
        <w:t>November 1, 2020</w:t>
      </w:r>
      <w:r w:rsidRPr="00146773">
        <w:rPr>
          <w:rFonts w:cstheme="minorHAnsi"/>
        </w:rPr>
        <w:t xml:space="preserve"> – May</w:t>
      </w:r>
      <w:r>
        <w:rPr>
          <w:rFonts w:cstheme="minorHAnsi"/>
        </w:rPr>
        <w:t xml:space="preserve"> 7,</w:t>
      </w:r>
      <w:r w:rsidRPr="00146773">
        <w:rPr>
          <w:rFonts w:cstheme="minorHAnsi"/>
        </w:rPr>
        <w:t xml:space="preserve"> </w:t>
      </w:r>
      <w:r>
        <w:rPr>
          <w:rFonts w:cstheme="minorHAnsi"/>
        </w:rPr>
        <w:t>2020</w:t>
      </w:r>
    </w:p>
    <w:p w14:paraId="7D9B521D" w14:textId="77777777" w:rsidR="005355BF" w:rsidRDefault="005355BF" w:rsidP="00821D98">
      <w:pPr>
        <w:outlineLvl w:val="0"/>
      </w:pPr>
      <w:r w:rsidRPr="00624D48">
        <w:rPr>
          <w:u w:val="single"/>
        </w:rPr>
        <w:t>Location</w:t>
      </w:r>
      <w:r>
        <w:t>: University of Delaware, Newark, DE 19711</w:t>
      </w:r>
    </w:p>
    <w:p w14:paraId="4AAA2F8D" w14:textId="77777777" w:rsidR="005355BF" w:rsidRDefault="005355BF" w:rsidP="00821D98">
      <w:pPr>
        <w:outlineLvl w:val="0"/>
      </w:pPr>
      <w:r w:rsidRPr="00624D48">
        <w:rPr>
          <w:u w:val="single"/>
        </w:rPr>
        <w:t>Faculty Mentor</w:t>
      </w:r>
      <w:r>
        <w:t>: Donald L. Sparks</w:t>
      </w:r>
    </w:p>
    <w:p w14:paraId="7DEF13C1" w14:textId="77777777" w:rsidR="005355BF" w:rsidRDefault="005355BF" w:rsidP="00821D98">
      <w:pPr>
        <w:outlineLvl w:val="0"/>
      </w:pPr>
      <w:r w:rsidRPr="00624D48">
        <w:rPr>
          <w:u w:val="single"/>
        </w:rPr>
        <w:t>Graduate Student Mentor</w:t>
      </w:r>
      <w:r>
        <w:t>: Joshua Sanchez</w:t>
      </w:r>
    </w:p>
    <w:p w14:paraId="278FED4F" w14:textId="4AB180EA" w:rsidR="00522226" w:rsidRDefault="00624D48">
      <w:r w:rsidRPr="00624D48">
        <w:rPr>
          <w:u w:val="single"/>
        </w:rPr>
        <w:t>Number of positions available</w:t>
      </w:r>
      <w:r>
        <w:t>: 1</w:t>
      </w:r>
    </w:p>
    <w:p w14:paraId="16AB75B7" w14:textId="77777777" w:rsidR="00624D48" w:rsidRDefault="00624D48"/>
    <w:p w14:paraId="578FAECA" w14:textId="77777777" w:rsidR="003D1E70" w:rsidRDefault="003807C0" w:rsidP="00821D98">
      <w:pPr>
        <w:outlineLvl w:val="0"/>
        <w:rPr>
          <w:b/>
        </w:rPr>
      </w:pPr>
      <w:r>
        <w:rPr>
          <w:b/>
        </w:rPr>
        <w:t>Title:</w:t>
      </w:r>
      <w:r w:rsidR="001F1B89">
        <w:rPr>
          <w:b/>
        </w:rPr>
        <w:t xml:space="preserve"> </w:t>
      </w:r>
    </w:p>
    <w:p w14:paraId="05490143" w14:textId="1BC9EC2C" w:rsidR="00522226" w:rsidRPr="003D1E70" w:rsidRDefault="00C501E5">
      <w:bookmarkStart w:id="0" w:name="_GoBack"/>
      <w:r>
        <w:t xml:space="preserve">Sea level rise impacts on </w:t>
      </w:r>
      <w:r w:rsidR="00A54DA1">
        <w:t>redox active element</w:t>
      </w:r>
      <w:r>
        <w:t xml:space="preserve"> mobility in natural systems</w:t>
      </w:r>
    </w:p>
    <w:bookmarkEnd w:id="0"/>
    <w:p w14:paraId="5CC222E8" w14:textId="77777777" w:rsidR="003807C0" w:rsidRDefault="003807C0"/>
    <w:p w14:paraId="1EC207A2" w14:textId="56D4DF4D" w:rsidR="003807C0" w:rsidRDefault="003807C0" w:rsidP="00821D98">
      <w:pPr>
        <w:outlineLvl w:val="0"/>
        <w:rPr>
          <w:b/>
        </w:rPr>
      </w:pPr>
      <w:r>
        <w:rPr>
          <w:b/>
        </w:rPr>
        <w:t>Research Description:</w:t>
      </w:r>
    </w:p>
    <w:p w14:paraId="4E592FF0" w14:textId="652A6BDD" w:rsidR="00AD7205" w:rsidRDefault="007A6B1E" w:rsidP="00AD7205">
      <w:r>
        <w:t xml:space="preserve">Sea level rise (SLR) as a result of climate change is affecting the world’s coastlines, especially in the mid-Atlantic region of the US. Impending SLR will change current coastal hydrologic regimes and cause an increase in salinity and flooding, which can lead to major variations in current </w:t>
      </w:r>
      <w:r w:rsidR="006A11EB">
        <w:t>element</w:t>
      </w:r>
      <w:r>
        <w:t xml:space="preserve"> cycling.</w:t>
      </w:r>
      <w:r w:rsidR="00FF3BFC">
        <w:t xml:space="preserve"> There are numerous redox sensitive </w:t>
      </w:r>
      <w:r w:rsidR="006A11EB">
        <w:t>elements</w:t>
      </w:r>
      <w:r w:rsidR="00FF3BFC">
        <w:t xml:space="preserve"> that will be affected by these </w:t>
      </w:r>
      <w:r w:rsidR="001E1018">
        <w:t>impending</w:t>
      </w:r>
      <w:r w:rsidR="00FF3BFC">
        <w:t xml:space="preserve"> changes, such as arsenic, </w:t>
      </w:r>
      <w:r w:rsidR="006323D7">
        <w:t>nitrogen</w:t>
      </w:r>
      <w:r w:rsidR="00FF3BFC">
        <w:t xml:space="preserve">, or </w:t>
      </w:r>
      <w:r w:rsidR="006323D7">
        <w:t>phosphorus</w:t>
      </w:r>
      <w:r w:rsidR="00FF3BFC">
        <w:t>.</w:t>
      </w:r>
      <w:r w:rsidR="00950DC2">
        <w:t xml:space="preserve"> </w:t>
      </w:r>
      <w:r w:rsidR="001E1018">
        <w:t>Some metal(loid)</w:t>
      </w:r>
      <w:r w:rsidR="006A11EB">
        <w:t>s</w:t>
      </w:r>
      <w:r w:rsidR="00FF3BFC">
        <w:t xml:space="preserve"> </w:t>
      </w:r>
      <w:r w:rsidR="001E1018">
        <w:t>are</w:t>
      </w:r>
      <w:r w:rsidR="00FF3BFC">
        <w:t xml:space="preserve"> of particular interest due to </w:t>
      </w:r>
      <w:r w:rsidR="001E1018">
        <w:t>their</w:t>
      </w:r>
      <w:r w:rsidR="00FF3BFC">
        <w:t xml:space="preserve"> carcinogenic nature as well as </w:t>
      </w:r>
      <w:r w:rsidR="001E1018">
        <w:t>their</w:t>
      </w:r>
      <w:r w:rsidR="00FF3BFC">
        <w:t xml:space="preserve"> sensitivity to changes in redox potential, which </w:t>
      </w:r>
      <w:r w:rsidR="001E1018">
        <w:t>can</w:t>
      </w:r>
      <w:r w:rsidR="00FF3BFC">
        <w:t xml:space="preserve"> cause </w:t>
      </w:r>
      <w:r w:rsidR="001E1018">
        <w:t>them</w:t>
      </w:r>
      <w:r w:rsidR="00FF3BFC">
        <w:t xml:space="preserve"> to become more mobile as redox conditions </w:t>
      </w:r>
      <w:r w:rsidR="001E1018">
        <w:t>fluctuate</w:t>
      </w:r>
      <w:r w:rsidR="00FF3BFC">
        <w:t xml:space="preserve">. </w:t>
      </w:r>
      <w:r>
        <w:t xml:space="preserve">Currently, there are limited data on the geochemical controls governing </w:t>
      </w:r>
      <w:r w:rsidR="006323D7">
        <w:t xml:space="preserve">redox active </w:t>
      </w:r>
      <w:r w:rsidR="006A11EB">
        <w:t>metal(loid)</w:t>
      </w:r>
      <w:r>
        <w:t xml:space="preserve"> cycling in variable saline and brackish water environments.</w:t>
      </w:r>
      <w:r w:rsidR="00624D48">
        <w:t xml:space="preserve"> To help address this knowledge gap, </w:t>
      </w:r>
      <w:r w:rsidR="006323D7">
        <w:t xml:space="preserve">redox active </w:t>
      </w:r>
      <w:r w:rsidR="006A11EB">
        <w:t>metal(loid)s</w:t>
      </w:r>
      <w:r w:rsidR="006323D7">
        <w:t xml:space="preserve">, </w:t>
      </w:r>
      <w:r w:rsidR="00AF2CF1">
        <w:t xml:space="preserve">laboratory </w:t>
      </w:r>
      <w:r w:rsidR="00624D48">
        <w:t>synthesized iron oxides</w:t>
      </w:r>
      <w:r w:rsidR="006323D7">
        <w:t>,</w:t>
      </w:r>
      <w:r w:rsidR="003A2748">
        <w:t xml:space="preserve"> and artificial seawater or river water will be </w:t>
      </w:r>
      <w:r w:rsidR="00AF2CF1">
        <w:t>utilized</w:t>
      </w:r>
      <w:r w:rsidR="003A2748">
        <w:t xml:space="preserve"> to simulate </w:t>
      </w:r>
      <w:r w:rsidR="00AF2CF1">
        <w:t xml:space="preserve">the effects of flooding and encroaching seawater as a model system. </w:t>
      </w:r>
      <w:r w:rsidR="00AD7205">
        <w:t xml:space="preserve">We plan to implement a variety of experiments and techniques to elucidate the cycling and mobility of </w:t>
      </w:r>
      <w:r w:rsidR="006323D7">
        <w:t xml:space="preserve">these </w:t>
      </w:r>
      <w:r w:rsidR="0039631B">
        <w:t>metal(loid)s</w:t>
      </w:r>
      <w:r w:rsidR="00AD7205">
        <w:t xml:space="preserve"> in this newly changing environment. </w:t>
      </w:r>
      <w:r w:rsidR="00AD7205" w:rsidRPr="005D2059">
        <w:t xml:space="preserve">Results from this study will help improve the current understanding of </w:t>
      </w:r>
      <w:r w:rsidR="006323D7">
        <w:t>redox sensitive metal(loid)</w:t>
      </w:r>
      <w:r w:rsidR="00AD7205" w:rsidRPr="005D2059">
        <w:t xml:space="preserve"> mobility </w:t>
      </w:r>
      <w:r w:rsidR="00AD7205">
        <w:t xml:space="preserve">and </w:t>
      </w:r>
      <w:r w:rsidR="00AD7205" w:rsidRPr="005D2059">
        <w:t>contribute to management strategies and remediation plans in SLR impacted coastal soils throughout the world.</w:t>
      </w:r>
    </w:p>
    <w:p w14:paraId="26ED3F11" w14:textId="77777777" w:rsidR="004555AD" w:rsidRDefault="004555AD"/>
    <w:p w14:paraId="155FDF95" w14:textId="1D8B979D" w:rsidR="003807C0" w:rsidRDefault="003807C0">
      <w:r>
        <w:rPr>
          <w:b/>
        </w:rPr>
        <w:t xml:space="preserve">Research Questions: </w:t>
      </w:r>
      <w:r w:rsidR="003C608B">
        <w:rPr>
          <w:b/>
        </w:rPr>
        <w:br/>
      </w:r>
      <w:r w:rsidR="003C608B">
        <w:t xml:space="preserve">1) </w:t>
      </w:r>
      <w:r w:rsidR="00C402EC" w:rsidRPr="00C402EC">
        <w:t xml:space="preserve">What are the independent effects of water chemistry and pH on </w:t>
      </w:r>
      <w:r w:rsidR="006323D7">
        <w:t>metal(loid)</w:t>
      </w:r>
      <w:r w:rsidR="00C402EC" w:rsidRPr="00C402EC">
        <w:t xml:space="preserve"> adsorption to goethite</w:t>
      </w:r>
      <w:r w:rsidR="00AD7205">
        <w:t xml:space="preserve"> and ferrihydrite (common iron oxides)</w:t>
      </w:r>
      <w:r w:rsidR="00C402EC" w:rsidRPr="00C402EC">
        <w:t>?</w:t>
      </w:r>
    </w:p>
    <w:p w14:paraId="61E6E2D7" w14:textId="5312DE95" w:rsidR="00E26469" w:rsidRDefault="0048547A">
      <w:r>
        <w:t xml:space="preserve">2) How does </w:t>
      </w:r>
      <w:r w:rsidR="0091617E">
        <w:t>differing water chemistry</w:t>
      </w:r>
      <w:r w:rsidR="00E9395B">
        <w:t xml:space="preserve"> (fresh</w:t>
      </w:r>
      <w:r w:rsidR="00AD7205">
        <w:t xml:space="preserve"> </w:t>
      </w:r>
      <w:r w:rsidR="00E9395B">
        <w:t>water vs seawater)</w:t>
      </w:r>
      <w:r w:rsidR="0091617E">
        <w:t xml:space="preserve"> influence </w:t>
      </w:r>
      <w:r w:rsidR="006323D7">
        <w:t>metal(loid)</w:t>
      </w:r>
      <w:r w:rsidR="0091617E">
        <w:t xml:space="preserve"> sorption to goethite</w:t>
      </w:r>
      <w:r w:rsidR="00AD7205">
        <w:t xml:space="preserve"> and ferrihydrite</w:t>
      </w:r>
      <w:r w:rsidR="0091617E">
        <w:t xml:space="preserve"> as a function of redox potential?</w:t>
      </w:r>
    </w:p>
    <w:p w14:paraId="4A7EB061" w14:textId="6132F403" w:rsidR="0091617E" w:rsidRPr="003C608B" w:rsidRDefault="0091617E">
      <w:r>
        <w:t>3)</w:t>
      </w:r>
      <w:r w:rsidR="00EC1078">
        <w:t xml:space="preserve"> </w:t>
      </w:r>
      <w:r w:rsidR="002674DD">
        <w:t xml:space="preserve">What are the </w:t>
      </w:r>
      <w:r w:rsidR="00F20F08">
        <w:t xml:space="preserve">chemical </w:t>
      </w:r>
      <w:r w:rsidR="002674DD">
        <w:t>mechanisms governing</w:t>
      </w:r>
      <w:r w:rsidR="00F20F08">
        <w:t xml:space="preserve"> the release of </w:t>
      </w:r>
      <w:r w:rsidR="006323D7">
        <w:t>metal(loid)</w:t>
      </w:r>
      <w:r w:rsidR="00F20F08">
        <w:t xml:space="preserve"> into solution?  </w:t>
      </w:r>
    </w:p>
    <w:p w14:paraId="1A11262E" w14:textId="14356874" w:rsidR="003807C0" w:rsidRDefault="003807C0"/>
    <w:p w14:paraId="5FF4DFB6" w14:textId="50374473" w:rsidR="00197F8C" w:rsidRDefault="00197F8C"/>
    <w:p w14:paraId="7349C8DD" w14:textId="70ABC55C" w:rsidR="00197F8C" w:rsidRDefault="00197F8C"/>
    <w:p w14:paraId="08BF5D07" w14:textId="306079BC" w:rsidR="00197F8C" w:rsidRDefault="00197F8C"/>
    <w:p w14:paraId="002AF0E0" w14:textId="0A67711C" w:rsidR="00197F8C" w:rsidRDefault="00197F8C"/>
    <w:p w14:paraId="3D6AE756" w14:textId="49399DE2" w:rsidR="00197F8C" w:rsidRDefault="00197F8C"/>
    <w:p w14:paraId="426AB4E1" w14:textId="12A9E40C" w:rsidR="00197F8C" w:rsidRDefault="00197F8C"/>
    <w:p w14:paraId="1A9E5EB4" w14:textId="48A3D7A9" w:rsidR="00197F8C" w:rsidRDefault="00197F8C"/>
    <w:p w14:paraId="5095580B" w14:textId="77777777" w:rsidR="00197F8C" w:rsidRDefault="00197F8C"/>
    <w:p w14:paraId="1EF27E64" w14:textId="5F5ECBD6" w:rsidR="003807C0" w:rsidRDefault="003807C0" w:rsidP="00821D98">
      <w:pPr>
        <w:outlineLvl w:val="0"/>
        <w:rPr>
          <w:b/>
        </w:rPr>
      </w:pPr>
      <w:r>
        <w:rPr>
          <w:b/>
        </w:rPr>
        <w:lastRenderedPageBreak/>
        <w:t>Student Learning Objectives:</w:t>
      </w:r>
    </w:p>
    <w:tbl>
      <w:tblPr>
        <w:tblStyle w:val="MediumShading1-Accent1"/>
        <w:tblW w:w="9530" w:type="dxa"/>
        <w:tblLook w:val="04A0" w:firstRow="1" w:lastRow="0" w:firstColumn="1" w:lastColumn="0" w:noHBand="0" w:noVBand="1"/>
      </w:tblPr>
      <w:tblGrid>
        <w:gridCol w:w="4040"/>
        <w:gridCol w:w="5490"/>
      </w:tblGrid>
      <w:tr w:rsidR="00AD7205" w:rsidRPr="00146773" w14:paraId="0EEC88D9" w14:textId="77777777" w:rsidTr="00D2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vAlign w:val="center"/>
          </w:tcPr>
          <w:p w14:paraId="7A4F0905" w14:textId="77777777" w:rsidR="00AD7205" w:rsidRPr="00146773" w:rsidRDefault="00AD7205" w:rsidP="00D21219">
            <w:pPr>
              <w:pStyle w:val="WhiteText"/>
              <w:keepNext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146773">
              <w:rPr>
                <w:rFonts w:cstheme="minorHAnsi"/>
                <w:sz w:val="20"/>
              </w:rPr>
              <w:t>Broad Professional Skills</w:t>
            </w:r>
          </w:p>
        </w:tc>
        <w:tc>
          <w:tcPr>
            <w:tcW w:w="5490" w:type="dxa"/>
          </w:tcPr>
          <w:p w14:paraId="4519EED7" w14:textId="77777777" w:rsidR="00AD7205" w:rsidRPr="00146773" w:rsidRDefault="00AD7205" w:rsidP="00D21219">
            <w:pPr>
              <w:pStyle w:val="WhiteText"/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46773">
              <w:rPr>
                <w:rFonts w:cstheme="minorHAnsi"/>
                <w:sz w:val="20"/>
              </w:rPr>
              <w:t>Specific Skills</w:t>
            </w:r>
          </w:p>
        </w:tc>
      </w:tr>
      <w:tr w:rsidR="00AD7205" w:rsidRPr="00146773" w14:paraId="770AB5C2" w14:textId="77777777" w:rsidTr="00D2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34A9F09" w14:textId="1171D078" w:rsidR="00AD7205" w:rsidRPr="00146773" w:rsidRDefault="00AD7205" w:rsidP="00D21219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 xml:space="preserve">Express ideas </w:t>
            </w:r>
            <w:r w:rsidR="002C0FBA">
              <w:rPr>
                <w:rFonts w:cstheme="minorHAnsi"/>
                <w:b w:val="0"/>
                <w:sz w:val="20"/>
              </w:rPr>
              <w:t xml:space="preserve">verbally </w:t>
            </w:r>
            <w:r w:rsidR="004143B1">
              <w:rPr>
                <w:rFonts w:cstheme="minorHAnsi"/>
                <w:b w:val="0"/>
                <w:sz w:val="20"/>
              </w:rPr>
              <w:t xml:space="preserve">and </w:t>
            </w:r>
            <w:r w:rsidR="002C0FBA">
              <w:rPr>
                <w:rFonts w:cstheme="minorHAnsi"/>
                <w:b w:val="0"/>
                <w:sz w:val="20"/>
              </w:rPr>
              <w:t xml:space="preserve">in writing </w:t>
            </w:r>
          </w:p>
        </w:tc>
        <w:tc>
          <w:tcPr>
            <w:tcW w:w="5490" w:type="dxa"/>
          </w:tcPr>
          <w:p w14:paraId="00C3EA93" w14:textId="7C870DB4" w:rsidR="00AD7205" w:rsidRPr="00146773" w:rsidRDefault="002C0FBA" w:rsidP="00D21219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 how to articulate and communicate your project and results to a diverse audience. Develop a research poster and deliver an impactful presentation.</w:t>
            </w:r>
          </w:p>
        </w:tc>
      </w:tr>
      <w:tr w:rsidR="002C0FBA" w:rsidRPr="00146773" w14:paraId="0ED17CC4" w14:textId="77777777" w:rsidTr="00D21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70EBC1B2" w14:textId="2A7C2B6B" w:rsidR="002C0FBA" w:rsidRPr="00146773" w:rsidRDefault="002C0FBA" w:rsidP="00D21219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>Work independently</w:t>
            </w:r>
          </w:p>
        </w:tc>
        <w:tc>
          <w:tcPr>
            <w:tcW w:w="5490" w:type="dxa"/>
          </w:tcPr>
          <w:p w14:paraId="1F72B68A" w14:textId="7B429EBA" w:rsidR="002C0FBA" w:rsidRPr="00146773" w:rsidRDefault="002C0FBA" w:rsidP="00D21219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 to work independently and problem solve.</w:t>
            </w:r>
          </w:p>
        </w:tc>
      </w:tr>
      <w:tr w:rsidR="002C0FBA" w:rsidRPr="00146773" w14:paraId="4C36B1F1" w14:textId="77777777" w:rsidTr="00D2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15AC1A43" w14:textId="4347726A" w:rsidR="002C0FBA" w:rsidRPr="00146773" w:rsidRDefault="002C0FBA" w:rsidP="00D21219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Develop</w:t>
            </w:r>
            <w:r w:rsidRPr="00146773">
              <w:rPr>
                <w:rFonts w:cstheme="minorHAnsi"/>
                <w:b w:val="0"/>
                <w:sz w:val="20"/>
              </w:rPr>
              <w:t xml:space="preserve"> professional attitude and work principles</w:t>
            </w:r>
          </w:p>
        </w:tc>
        <w:tc>
          <w:tcPr>
            <w:tcW w:w="5490" w:type="dxa"/>
          </w:tcPr>
          <w:p w14:paraId="06783284" w14:textId="6DBA46D2" w:rsidR="002C0FBA" w:rsidRPr="00146773" w:rsidRDefault="002C0FBA" w:rsidP="00D21219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be punctual, set goals and meet deadlines, complete assigned tasks, and work efficiently and effectively with others.</w:t>
            </w:r>
          </w:p>
        </w:tc>
      </w:tr>
    </w:tbl>
    <w:p w14:paraId="52BEBC6A" w14:textId="4BCB783D" w:rsidR="00AD7205" w:rsidRDefault="00AD7205" w:rsidP="00821D98">
      <w:pPr>
        <w:outlineLvl w:val="0"/>
        <w:rPr>
          <w:b/>
        </w:rPr>
      </w:pPr>
    </w:p>
    <w:tbl>
      <w:tblPr>
        <w:tblStyle w:val="MediumShading1-Accent1"/>
        <w:tblW w:w="9530" w:type="dxa"/>
        <w:tblLook w:val="04A0" w:firstRow="1" w:lastRow="0" w:firstColumn="1" w:lastColumn="0" w:noHBand="0" w:noVBand="1"/>
      </w:tblPr>
      <w:tblGrid>
        <w:gridCol w:w="4040"/>
        <w:gridCol w:w="5490"/>
      </w:tblGrid>
      <w:tr w:rsidR="00936F5D" w:rsidRPr="00146773" w14:paraId="2F208ADB" w14:textId="77777777" w:rsidTr="00D2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shd w:val="clear" w:color="auto" w:fill="0070C0"/>
            <w:vAlign w:val="center"/>
          </w:tcPr>
          <w:p w14:paraId="76626354" w14:textId="77777777" w:rsidR="00936F5D" w:rsidRPr="00146773" w:rsidRDefault="00936F5D" w:rsidP="00D21219">
            <w:pPr>
              <w:pStyle w:val="WhiteText"/>
              <w:keepNext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146773">
              <w:rPr>
                <w:rFonts w:cstheme="minorHAnsi"/>
                <w:sz w:val="20"/>
              </w:rPr>
              <w:t>Broad Scientific Research Skills</w:t>
            </w:r>
          </w:p>
        </w:tc>
        <w:tc>
          <w:tcPr>
            <w:tcW w:w="5490" w:type="dxa"/>
            <w:shd w:val="clear" w:color="auto" w:fill="0070C0"/>
            <w:vAlign w:val="center"/>
          </w:tcPr>
          <w:p w14:paraId="3789737E" w14:textId="77777777" w:rsidR="00936F5D" w:rsidRPr="00146773" w:rsidRDefault="00936F5D" w:rsidP="00D21219">
            <w:pPr>
              <w:pStyle w:val="WhiteText"/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sz w:val="20"/>
              </w:rPr>
              <w:t>Specific Skills</w:t>
            </w:r>
          </w:p>
        </w:tc>
      </w:tr>
      <w:tr w:rsidR="00936F5D" w:rsidRPr="00146773" w14:paraId="160BE6F9" w14:textId="77777777" w:rsidTr="00D2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E7BC47C" w14:textId="77777777" w:rsidR="00936F5D" w:rsidRPr="00146773" w:rsidRDefault="00936F5D" w:rsidP="00D21219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146773">
              <w:rPr>
                <w:rFonts w:cstheme="minorHAnsi"/>
                <w:b w:val="0"/>
                <w:sz w:val="20"/>
              </w:rPr>
              <w:t xml:space="preserve">Understand scientific terms </w:t>
            </w:r>
          </w:p>
        </w:tc>
        <w:tc>
          <w:tcPr>
            <w:tcW w:w="5490" w:type="dxa"/>
          </w:tcPr>
          <w:p w14:paraId="3D2D831E" w14:textId="6E6E432B" w:rsidR="00936F5D" w:rsidRPr="00146773" w:rsidRDefault="00EE4CA8" w:rsidP="00D212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 new scientific vocabulary and concepts concerning arsenic and iron redox chemistry and sorption.</w:t>
            </w:r>
          </w:p>
        </w:tc>
      </w:tr>
      <w:tr w:rsidR="00936F5D" w:rsidRPr="00146773" w14:paraId="0A9AEA92" w14:textId="77777777" w:rsidTr="00D21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61A8A676" w14:textId="0066C8AC" w:rsidR="00936F5D" w:rsidRPr="00146773" w:rsidRDefault="00EE4CA8" w:rsidP="00D21219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Literature analysis</w:t>
            </w:r>
          </w:p>
        </w:tc>
        <w:tc>
          <w:tcPr>
            <w:tcW w:w="5490" w:type="dxa"/>
          </w:tcPr>
          <w:p w14:paraId="1E06EC10" w14:textId="359D3093" w:rsidR="00936F5D" w:rsidRPr="00146773" w:rsidRDefault="00EE4CA8" w:rsidP="00D21219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locate, understand, and summarize scientific manuscripts in a manner that will address the current understand and knowledge gaps in the field.</w:t>
            </w:r>
          </w:p>
        </w:tc>
      </w:tr>
      <w:tr w:rsidR="00936F5D" w:rsidRPr="00146773" w14:paraId="6E7C2FB4" w14:textId="77777777" w:rsidTr="00D2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7425A4D3" w14:textId="5FBFCC0B" w:rsidR="00936F5D" w:rsidRPr="00146773" w:rsidRDefault="00EE4CA8" w:rsidP="00D21219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 xml:space="preserve">Learn and apply scientific techniques </w:t>
            </w:r>
          </w:p>
        </w:tc>
        <w:tc>
          <w:tcPr>
            <w:tcW w:w="5490" w:type="dxa"/>
          </w:tcPr>
          <w:p w14:paraId="63311EEC" w14:textId="1A249F25" w:rsidR="00FC4C39" w:rsidRPr="00146773" w:rsidRDefault="00FC4C39" w:rsidP="00FC4C39">
            <w:pPr>
              <w:tabs>
                <w:tab w:val="left" w:pos="4577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 experimental techniques and design methodology to answer specific scientific questions.</w:t>
            </w:r>
          </w:p>
        </w:tc>
      </w:tr>
      <w:tr w:rsidR="00936F5D" w:rsidRPr="00146773" w14:paraId="5801788A" w14:textId="77777777" w:rsidTr="00D21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D3F02C7" w14:textId="14068AFB" w:rsidR="00936F5D" w:rsidRPr="00146773" w:rsidRDefault="00FC4C39" w:rsidP="00D21219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Use scientific tools and instruments</w:t>
            </w:r>
          </w:p>
        </w:tc>
        <w:tc>
          <w:tcPr>
            <w:tcW w:w="5490" w:type="dxa"/>
          </w:tcPr>
          <w:p w14:paraId="655A65D5" w14:textId="25384F24" w:rsidR="00936F5D" w:rsidRPr="00146773" w:rsidRDefault="00FC4C39" w:rsidP="00D21219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Gain experience with many tools universally used in wet chemistry, such as pipettes, balances, pH and ORP probes, centrifuges. Will also use inductively coupled plasma mass spectrometer, X-ray diffraction, ultraviolet-visible spectrophotometry, and additional advanced instrumentation. </w:t>
            </w:r>
          </w:p>
        </w:tc>
      </w:tr>
      <w:tr w:rsidR="00936F5D" w:rsidRPr="00146773" w14:paraId="28F600FB" w14:textId="77777777" w:rsidTr="00D2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4B7A3002" w14:textId="2179D2B6" w:rsidR="00936F5D" w:rsidRPr="00146773" w:rsidRDefault="00FC4C39" w:rsidP="00D21219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Recognize patterns in research data</w:t>
            </w:r>
          </w:p>
        </w:tc>
        <w:tc>
          <w:tcPr>
            <w:tcW w:w="5490" w:type="dxa"/>
          </w:tcPr>
          <w:p w14:paraId="29908974" w14:textId="4FC91ADA" w:rsidR="00936F5D" w:rsidRPr="00146773" w:rsidRDefault="00EE236F" w:rsidP="00D212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 characteristic arsenic sorption curves and their meaning</w:t>
            </w:r>
          </w:p>
        </w:tc>
      </w:tr>
      <w:tr w:rsidR="00936F5D" w:rsidRPr="00146773" w14:paraId="66A05880" w14:textId="77777777" w:rsidTr="00D212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0906EDC" w14:textId="6B7E3131" w:rsidR="00936F5D" w:rsidRPr="00146773" w:rsidRDefault="00FC4C39" w:rsidP="00D21219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Analyze research data</w:t>
            </w:r>
          </w:p>
        </w:tc>
        <w:tc>
          <w:tcPr>
            <w:tcW w:w="5490" w:type="dxa"/>
          </w:tcPr>
          <w:p w14:paraId="3FF9A0F3" w14:textId="4DD60A81" w:rsidR="00936F5D" w:rsidRPr="00146773" w:rsidRDefault="00EE236F" w:rsidP="00D21219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Utilize a variety of software to analyze and interpret data and from effective tables and/or figures.  </w:t>
            </w:r>
          </w:p>
        </w:tc>
      </w:tr>
      <w:tr w:rsidR="00936F5D" w:rsidRPr="00146773" w14:paraId="7B215A07" w14:textId="77777777" w:rsidTr="00D2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30702415" w14:textId="1D766A53" w:rsidR="00936F5D" w:rsidRPr="00484FB5" w:rsidRDefault="00FC4C39" w:rsidP="00D21219">
            <w:pPr>
              <w:spacing w:line="276" w:lineRule="auto"/>
              <w:rPr>
                <w:rFonts w:cstheme="minorHAnsi"/>
                <w:b w:val="0"/>
                <w:sz w:val="20"/>
                <w:szCs w:val="20"/>
              </w:rPr>
            </w:pPr>
            <w:r w:rsidRPr="00484FB5">
              <w:rPr>
                <w:rFonts w:cstheme="minorHAnsi"/>
                <w:b w:val="0"/>
                <w:sz w:val="20"/>
                <w:szCs w:val="20"/>
              </w:rPr>
              <w:t>Understand and explain scientific concepts and theories</w:t>
            </w:r>
          </w:p>
        </w:tc>
        <w:tc>
          <w:tcPr>
            <w:tcW w:w="5490" w:type="dxa"/>
          </w:tcPr>
          <w:p w14:paraId="5924FD96" w14:textId="1FAD1E09" w:rsidR="00936F5D" w:rsidRPr="00484FB5" w:rsidRDefault="00EE236F" w:rsidP="00D212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Effectively communicate your findings at an appropriate level for your audience. Learn to take questions and form responses based on all that has been learned. </w:t>
            </w:r>
          </w:p>
        </w:tc>
      </w:tr>
    </w:tbl>
    <w:p w14:paraId="57E78756" w14:textId="77777777" w:rsidR="003807C0" w:rsidRDefault="003807C0"/>
    <w:p w14:paraId="683FD33E" w14:textId="77777777" w:rsidR="003807C0" w:rsidRDefault="003807C0" w:rsidP="00821D98">
      <w:pPr>
        <w:outlineLvl w:val="0"/>
      </w:pPr>
      <w:r>
        <w:rPr>
          <w:b/>
        </w:rPr>
        <w:t xml:space="preserve">Prerequisites: </w:t>
      </w:r>
    </w:p>
    <w:p w14:paraId="7397EC07" w14:textId="0EBCDFF1" w:rsidR="003807C0" w:rsidRDefault="009F1C66">
      <w:r>
        <w:t xml:space="preserve">Looking for a student with a background in </w:t>
      </w:r>
      <w:r w:rsidR="002C0FBA">
        <w:t xml:space="preserve">introductory </w:t>
      </w:r>
      <w:r>
        <w:t>chemistry</w:t>
      </w:r>
      <w:r w:rsidR="00936F5D">
        <w:t xml:space="preserve"> </w:t>
      </w:r>
      <w:r>
        <w:t xml:space="preserve">with a </w:t>
      </w:r>
      <w:r w:rsidR="00417F27">
        <w:t>strong</w:t>
      </w:r>
      <w:r>
        <w:t xml:space="preserve"> work ethic</w:t>
      </w:r>
      <w:r w:rsidR="002C0FBA">
        <w:t xml:space="preserve"> and </w:t>
      </w:r>
      <w:r w:rsidR="00417F27">
        <w:t xml:space="preserve">a desire to learn. </w:t>
      </w:r>
    </w:p>
    <w:p w14:paraId="3836B28D" w14:textId="77777777" w:rsidR="009F1C66" w:rsidRDefault="009F1C66"/>
    <w:p w14:paraId="2646C813" w14:textId="77777777" w:rsidR="003807C0" w:rsidRDefault="003807C0" w:rsidP="00821D98">
      <w:pPr>
        <w:outlineLvl w:val="0"/>
      </w:pPr>
      <w:r>
        <w:rPr>
          <w:b/>
        </w:rPr>
        <w:t>Work Environment:</w:t>
      </w:r>
    </w:p>
    <w:p w14:paraId="297C34FE" w14:textId="337B1730" w:rsidR="00F62029" w:rsidRDefault="00417F27" w:rsidP="00936F5D">
      <w:pPr>
        <w:outlineLvl w:val="0"/>
      </w:pPr>
      <w:r>
        <w:t>Laboratory environment</w:t>
      </w:r>
      <w:r w:rsidR="00936F5D">
        <w:t>: The lab is located on the 4</w:t>
      </w:r>
      <w:r w:rsidR="00936F5D" w:rsidRPr="00936F5D">
        <w:rPr>
          <w:vertAlign w:val="superscript"/>
        </w:rPr>
        <w:t>th</w:t>
      </w:r>
      <w:r w:rsidR="00936F5D">
        <w:t xml:space="preserve"> floor of the Harker ISE Lab. Hours</w:t>
      </w:r>
      <w:r w:rsidR="00383796">
        <w:t xml:space="preserve"> </w:t>
      </w:r>
      <w:proofErr w:type="gramStart"/>
      <w:r w:rsidR="00197F8C">
        <w:t>are</w:t>
      </w:r>
      <w:proofErr w:type="gramEnd"/>
      <w:r w:rsidR="00383796">
        <w:t xml:space="preserve"> </w:t>
      </w:r>
      <w:r w:rsidR="00936F5D">
        <w:t xml:space="preserve">flexible and will be determined between student and mentor. </w:t>
      </w:r>
    </w:p>
    <w:p w14:paraId="36178D59" w14:textId="409653AB" w:rsidR="00A14C0F" w:rsidRDefault="00A14C0F" w:rsidP="00936F5D">
      <w:pPr>
        <w:outlineLvl w:val="0"/>
      </w:pPr>
    </w:p>
    <w:p w14:paraId="621493C5" w14:textId="7778F516" w:rsidR="00A14C0F" w:rsidRDefault="00A14C0F" w:rsidP="00936F5D">
      <w:pPr>
        <w:outlineLvl w:val="0"/>
        <w:rPr>
          <w:b/>
        </w:rPr>
      </w:pPr>
      <w:r>
        <w:rPr>
          <w:b/>
        </w:rPr>
        <w:t>Stipend:</w:t>
      </w:r>
    </w:p>
    <w:p w14:paraId="765F519D" w14:textId="06201013" w:rsidR="00950DC2" w:rsidRPr="00950DC2" w:rsidRDefault="00950DC2" w:rsidP="00936F5D">
      <w:pPr>
        <w:outlineLvl w:val="0"/>
      </w:pPr>
      <w:r>
        <w:t>$3000</w:t>
      </w:r>
    </w:p>
    <w:p w14:paraId="7FEF1673" w14:textId="123D2F91" w:rsidR="00A14C0F" w:rsidRDefault="00A14C0F" w:rsidP="00936F5D">
      <w:pPr>
        <w:outlineLvl w:val="0"/>
        <w:rPr>
          <w:b/>
        </w:rPr>
      </w:pPr>
    </w:p>
    <w:p w14:paraId="505695D5" w14:textId="17154A06" w:rsidR="00A14C0F" w:rsidRDefault="00A14C0F" w:rsidP="00936F5D">
      <w:pPr>
        <w:outlineLvl w:val="0"/>
        <w:rPr>
          <w:b/>
        </w:rPr>
      </w:pPr>
      <w:r>
        <w:rPr>
          <w:b/>
        </w:rPr>
        <w:t>Funding Source:</w:t>
      </w:r>
    </w:p>
    <w:p w14:paraId="05018F49" w14:textId="79BF4FDB" w:rsidR="00A14C0F" w:rsidRPr="00197F8C" w:rsidRDefault="00950DC2" w:rsidP="00936F5D">
      <w:pPr>
        <w:outlineLvl w:val="0"/>
      </w:pPr>
      <w:r>
        <w:t xml:space="preserve">NSF </w:t>
      </w:r>
      <w:proofErr w:type="spellStart"/>
      <w:r>
        <w:t>EPSCoR</w:t>
      </w:r>
      <w:proofErr w:type="spellEnd"/>
    </w:p>
    <w:sectPr w:rsidR="00A14C0F" w:rsidRPr="00197F8C" w:rsidSect="003B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2FC7"/>
    <w:multiLevelType w:val="hybridMultilevel"/>
    <w:tmpl w:val="0F5C9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26"/>
    <w:rsid w:val="00064D75"/>
    <w:rsid w:val="0010571A"/>
    <w:rsid w:val="00113008"/>
    <w:rsid w:val="00157701"/>
    <w:rsid w:val="001854FA"/>
    <w:rsid w:val="00194661"/>
    <w:rsid w:val="00197F8C"/>
    <w:rsid w:val="001A2925"/>
    <w:rsid w:val="001A448B"/>
    <w:rsid w:val="001A7523"/>
    <w:rsid w:val="001D221F"/>
    <w:rsid w:val="001E1018"/>
    <w:rsid w:val="001F1B89"/>
    <w:rsid w:val="0022716F"/>
    <w:rsid w:val="002674DD"/>
    <w:rsid w:val="002C0FBA"/>
    <w:rsid w:val="002C44EF"/>
    <w:rsid w:val="00325D48"/>
    <w:rsid w:val="00352555"/>
    <w:rsid w:val="003614E2"/>
    <w:rsid w:val="003807C0"/>
    <w:rsid w:val="00383796"/>
    <w:rsid w:val="00394B91"/>
    <w:rsid w:val="0039631B"/>
    <w:rsid w:val="003A2748"/>
    <w:rsid w:val="003A28CB"/>
    <w:rsid w:val="003B55D1"/>
    <w:rsid w:val="003C608B"/>
    <w:rsid w:val="003D1E70"/>
    <w:rsid w:val="003E73BE"/>
    <w:rsid w:val="003F4805"/>
    <w:rsid w:val="0040194D"/>
    <w:rsid w:val="004129CF"/>
    <w:rsid w:val="004143B1"/>
    <w:rsid w:val="00417F27"/>
    <w:rsid w:val="004555AD"/>
    <w:rsid w:val="00475164"/>
    <w:rsid w:val="0048547A"/>
    <w:rsid w:val="004B66E9"/>
    <w:rsid w:val="004D6CD9"/>
    <w:rsid w:val="004F42CC"/>
    <w:rsid w:val="00503C69"/>
    <w:rsid w:val="00522226"/>
    <w:rsid w:val="005355BF"/>
    <w:rsid w:val="0053737F"/>
    <w:rsid w:val="00547425"/>
    <w:rsid w:val="00561016"/>
    <w:rsid w:val="005641ED"/>
    <w:rsid w:val="0058235D"/>
    <w:rsid w:val="005A18EE"/>
    <w:rsid w:val="00624D48"/>
    <w:rsid w:val="006323D7"/>
    <w:rsid w:val="006866AC"/>
    <w:rsid w:val="006A11EB"/>
    <w:rsid w:val="006E42F8"/>
    <w:rsid w:val="00715209"/>
    <w:rsid w:val="0072212A"/>
    <w:rsid w:val="0079734B"/>
    <w:rsid w:val="007A6B1E"/>
    <w:rsid w:val="007C49A9"/>
    <w:rsid w:val="007C7745"/>
    <w:rsid w:val="00821D98"/>
    <w:rsid w:val="008F1E0C"/>
    <w:rsid w:val="0091617E"/>
    <w:rsid w:val="00923984"/>
    <w:rsid w:val="00936F5D"/>
    <w:rsid w:val="00950DC2"/>
    <w:rsid w:val="009636DE"/>
    <w:rsid w:val="009916D4"/>
    <w:rsid w:val="009C0B02"/>
    <w:rsid w:val="009F1C66"/>
    <w:rsid w:val="00A14C0F"/>
    <w:rsid w:val="00A17414"/>
    <w:rsid w:val="00A34999"/>
    <w:rsid w:val="00A54DA1"/>
    <w:rsid w:val="00AB30F0"/>
    <w:rsid w:val="00AB6927"/>
    <w:rsid w:val="00AD7205"/>
    <w:rsid w:val="00AF2CF1"/>
    <w:rsid w:val="00B13CB8"/>
    <w:rsid w:val="00B37E25"/>
    <w:rsid w:val="00B42763"/>
    <w:rsid w:val="00BC54FE"/>
    <w:rsid w:val="00C14EF4"/>
    <w:rsid w:val="00C402EC"/>
    <w:rsid w:val="00C45173"/>
    <w:rsid w:val="00C501E5"/>
    <w:rsid w:val="00D4271F"/>
    <w:rsid w:val="00D43ED0"/>
    <w:rsid w:val="00DA1ECB"/>
    <w:rsid w:val="00DF0213"/>
    <w:rsid w:val="00E26469"/>
    <w:rsid w:val="00E31216"/>
    <w:rsid w:val="00E9395B"/>
    <w:rsid w:val="00EA441B"/>
    <w:rsid w:val="00EC1078"/>
    <w:rsid w:val="00ED4B22"/>
    <w:rsid w:val="00EE236F"/>
    <w:rsid w:val="00EE4CA8"/>
    <w:rsid w:val="00F04EAF"/>
    <w:rsid w:val="00F20F08"/>
    <w:rsid w:val="00F62029"/>
    <w:rsid w:val="00F65964"/>
    <w:rsid w:val="00FA1564"/>
    <w:rsid w:val="00FC4C39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B7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5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B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21D98"/>
  </w:style>
  <w:style w:type="paragraph" w:customStyle="1" w:styleId="WhiteText">
    <w:name w:val="WhiteText"/>
    <w:next w:val="Normal"/>
    <w:rsid w:val="00AD7205"/>
    <w:rPr>
      <w:rFonts w:eastAsiaTheme="minorEastAsia"/>
      <w:color w:val="FFFFFF" w:themeColor="background1"/>
      <w:sz w:val="22"/>
      <w:szCs w:val="22"/>
    </w:rPr>
  </w:style>
  <w:style w:type="table" w:styleId="MediumShading1-Accent1">
    <w:name w:val="Medium Shading 1 Accent 1"/>
    <w:basedOn w:val="TableNormal"/>
    <w:uiPriority w:val="63"/>
    <w:rsid w:val="00AD7205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Sanchez</dc:creator>
  <cp:keywords/>
  <dc:description/>
  <cp:lastModifiedBy>Microsoft Office User</cp:lastModifiedBy>
  <cp:revision>2</cp:revision>
  <cp:lastPrinted>2017-03-28T14:30:00Z</cp:lastPrinted>
  <dcterms:created xsi:type="dcterms:W3CDTF">2019-09-11T19:54:00Z</dcterms:created>
  <dcterms:modified xsi:type="dcterms:W3CDTF">2019-09-11T19:54:00Z</dcterms:modified>
</cp:coreProperties>
</file>