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174EC56" w14:textId="32BCA684"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A130ED">
        <w:rPr>
          <w:rFonts w:cstheme="minorHAnsi"/>
        </w:rPr>
        <w:t>June 10, 2019</w:t>
      </w:r>
      <w:r w:rsidR="001B04C1" w:rsidRPr="00146773">
        <w:rPr>
          <w:rFonts w:cstheme="minorHAnsi"/>
        </w:rPr>
        <w:t xml:space="preserve"> – </w:t>
      </w:r>
      <w:r w:rsidR="00A130ED">
        <w:rPr>
          <w:rFonts w:cstheme="minorHAnsi"/>
        </w:rPr>
        <w:t>August 16</w:t>
      </w:r>
      <w:r w:rsidR="001B04C1" w:rsidRPr="00146773">
        <w:rPr>
          <w:rFonts w:cstheme="minorHAnsi"/>
        </w:rPr>
        <w:t>, 2019</w:t>
      </w:r>
    </w:p>
    <w:p w14:paraId="6FB75AE7" w14:textId="1C29A490"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E93190">
        <w:rPr>
          <w:rFonts w:cstheme="minorHAnsi"/>
        </w:rPr>
        <w:t>Delaware Biotechnology Institute</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6F919EA5"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672FA9">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28C651FE"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E93190">
        <w:rPr>
          <w:rFonts w:cstheme="minorHAnsi"/>
        </w:rPr>
        <w:t>Thomas Hanson</w:t>
      </w:r>
    </w:p>
    <w:p w14:paraId="7DEF13C1" w14:textId="72A5AD7A" w:rsidR="005355BF" w:rsidRPr="00E93190" w:rsidRDefault="005355BF" w:rsidP="00E93190">
      <w:r w:rsidRPr="00E93190">
        <w:rPr>
          <w:u w:val="single"/>
        </w:rPr>
        <w:t>Graduate Student Mentor:</w:t>
      </w:r>
      <w:r w:rsidRPr="00146773">
        <w:t xml:space="preserve"> </w:t>
      </w:r>
      <w:r w:rsidR="00E93190">
        <w:rPr>
          <w:caps/>
        </w:rPr>
        <w:t>A</w:t>
      </w:r>
      <w:r w:rsidR="00E93190">
        <w:t>lexa Bennett</w:t>
      </w:r>
    </w:p>
    <w:p w14:paraId="0E9269B7" w14:textId="58FD153C"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Pr="00146773">
        <w:rPr>
          <w:rFonts w:cstheme="minorHAnsi"/>
        </w:rPr>
        <w:t>:</w:t>
      </w:r>
      <w:r w:rsidR="00BE7A08">
        <w:rPr>
          <w:rFonts w:cstheme="minorHAnsi"/>
        </w:rPr>
        <w:t xml:space="preserve"> </w:t>
      </w:r>
    </w:p>
    <w:p w14:paraId="278FED4F" w14:textId="77777777" w:rsidR="00522226" w:rsidRPr="00146773" w:rsidRDefault="00522226" w:rsidP="003361A9">
      <w:pPr>
        <w:spacing w:line="276" w:lineRule="auto"/>
        <w:rPr>
          <w:rFonts w:cstheme="minorHAnsi"/>
        </w:rPr>
      </w:pPr>
    </w:p>
    <w:p w14:paraId="578FAECA" w14:textId="75F49B03" w:rsidR="003D1E70" w:rsidRPr="00BE7A08" w:rsidRDefault="001B04C1" w:rsidP="009514EE">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bookmarkStart w:id="0" w:name="_GoBack"/>
      <w:r w:rsidR="008821FC">
        <w:rPr>
          <w:rFonts w:cstheme="minorHAnsi"/>
        </w:rPr>
        <w:t>Understanding the distribution of cyanobacteria in Delaware ponds.</w:t>
      </w:r>
    </w:p>
    <w:bookmarkEnd w:id="0"/>
    <w:p w14:paraId="0C030150" w14:textId="7EDC6BDB" w:rsidR="0037032E" w:rsidRPr="00146773" w:rsidRDefault="0037032E" w:rsidP="009514EE">
      <w:pPr>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26ED3F11" w14:textId="72CD3174" w:rsidR="004555AD" w:rsidRDefault="008821FC" w:rsidP="009514EE">
      <w:pPr>
        <w:rPr>
          <w:rFonts w:cstheme="minorHAnsi"/>
        </w:rPr>
      </w:pPr>
      <w:r>
        <w:rPr>
          <w:rFonts w:cstheme="minorHAnsi"/>
        </w:rPr>
        <w:t>Cyanobacteria are phototrophic bacteria</w:t>
      </w:r>
      <w:r w:rsidR="008F6E6C">
        <w:rPr>
          <w:rFonts w:cstheme="minorHAnsi"/>
        </w:rPr>
        <w:t xml:space="preserve"> that often bloom in freshwaters when excess nutrients are present causing significant water quality problems. In extreme cases, cyanobacteria can produce toxins that negatively impact wildlife and human populations. The goal of this project is to understand what types of cyanobacteria bloom in Delaware freshwater ponds, identify relationships between nutrient concentrations and cyanobacteria types, and assess the potential for toxin production in Delaware freshwaters. This will be accomplished by a combination of DNA sequencing of samples from ponds and targeted isolation of cyanobacterial strains. By comparing the community structure of cyanobacteria and total bacteria with nutrient data already being collected by Tye Pettay and Scott Andres, we will be able to identify predictive relationships between nutrient status and </w:t>
      </w:r>
      <w:r w:rsidR="003354DC">
        <w:rPr>
          <w:rFonts w:cstheme="minorHAnsi"/>
        </w:rPr>
        <w:t>the presence of potentially toxic cyanobacterial populations. Ultimately, combining these models with local remote sensing data should enable proactive remediation efforts to prevent rather than respond to bloom events</w:t>
      </w:r>
      <w:r w:rsidR="00695547">
        <w:rPr>
          <w:rFonts w:cstheme="minorHAnsi"/>
        </w:rPr>
        <w:t>.</w:t>
      </w:r>
    </w:p>
    <w:p w14:paraId="05769B9F" w14:textId="77777777" w:rsidR="000257EA" w:rsidRDefault="000257EA" w:rsidP="009514EE">
      <w:pPr>
        <w:rPr>
          <w:rFonts w:cstheme="minorHAnsi"/>
        </w:rPr>
      </w:pPr>
    </w:p>
    <w:p w14:paraId="63DD112E" w14:textId="6DC0D834" w:rsidR="0047640F" w:rsidRDefault="003807C0" w:rsidP="003361A9">
      <w:pPr>
        <w:rPr>
          <w:rFonts w:cstheme="minorHAnsi"/>
        </w:rPr>
      </w:pPr>
      <w:r w:rsidRPr="00146773">
        <w:rPr>
          <w:rFonts w:cstheme="minorHAnsi"/>
          <w:b/>
        </w:rPr>
        <w:t xml:space="preserve">Research Questions: </w:t>
      </w:r>
      <w:r w:rsidR="003C608B" w:rsidRPr="00146773">
        <w:rPr>
          <w:rFonts w:cstheme="minorHAnsi"/>
          <w:b/>
        </w:rPr>
        <w:br/>
      </w:r>
      <w:r w:rsidR="003354DC">
        <w:rPr>
          <w:rFonts w:cstheme="minorHAnsi"/>
        </w:rPr>
        <w:t>How does nutrient status of ponds influence the type of cyanobacteria present and the presence of potentially toxic cyanobacteria</w:t>
      </w:r>
      <w:r w:rsidR="0047640F">
        <w:rPr>
          <w:rFonts w:cstheme="minorHAnsi"/>
        </w:rPr>
        <w:t>?</w:t>
      </w:r>
    </w:p>
    <w:p w14:paraId="7AED1453" w14:textId="24FBD47C" w:rsidR="004F5AE8" w:rsidRDefault="003354DC" w:rsidP="00FF69E5">
      <w:pPr>
        <w:pStyle w:val="ListParagraph"/>
        <w:numPr>
          <w:ilvl w:val="0"/>
          <w:numId w:val="2"/>
        </w:numPr>
        <w:spacing w:after="120"/>
        <w:contextualSpacing w:val="0"/>
        <w:rPr>
          <w:rFonts w:cstheme="minorHAnsi"/>
        </w:rPr>
      </w:pPr>
      <w:r>
        <w:rPr>
          <w:rFonts w:cstheme="minorHAnsi"/>
        </w:rPr>
        <w:t>C</w:t>
      </w:r>
      <w:r w:rsidR="00695547">
        <w:rPr>
          <w:rFonts w:cstheme="minorHAnsi"/>
        </w:rPr>
        <w:t xml:space="preserve">an representative </w:t>
      </w:r>
      <w:r>
        <w:rPr>
          <w:rFonts w:cstheme="minorHAnsi"/>
        </w:rPr>
        <w:t>cyanobacteria from Delaware freshwater blooms</w:t>
      </w:r>
      <w:r w:rsidR="00695547">
        <w:rPr>
          <w:rFonts w:cstheme="minorHAnsi"/>
        </w:rPr>
        <w:t xml:space="preserve"> be brought into the laboratory for further study</w:t>
      </w:r>
      <w:r w:rsidR="004F5AE8">
        <w:rPr>
          <w:rFonts w:cstheme="minorHAnsi"/>
        </w:rPr>
        <w:t>?</w:t>
      </w:r>
    </w:p>
    <w:p w14:paraId="7248C191" w14:textId="24CF33CF" w:rsidR="00EA3265" w:rsidRDefault="00695547" w:rsidP="00FF69E5">
      <w:pPr>
        <w:pStyle w:val="ListParagraph"/>
        <w:numPr>
          <w:ilvl w:val="0"/>
          <w:numId w:val="2"/>
        </w:numPr>
        <w:spacing w:after="120"/>
        <w:contextualSpacing w:val="0"/>
        <w:rPr>
          <w:rFonts w:cstheme="minorHAnsi"/>
        </w:rPr>
      </w:pPr>
      <w:r>
        <w:rPr>
          <w:rFonts w:cstheme="minorHAnsi"/>
        </w:rPr>
        <w:t xml:space="preserve">How </w:t>
      </w:r>
      <w:r w:rsidR="003354DC">
        <w:rPr>
          <w:rFonts w:cstheme="minorHAnsi"/>
        </w:rPr>
        <w:t>do cyanobacteria populations vary through time in Coursey’s pond and between different ponds with distinct physical and chemical conditions</w:t>
      </w:r>
      <w:r w:rsidR="0047640F">
        <w:rPr>
          <w:rFonts w:cstheme="minorHAnsi"/>
        </w:rPr>
        <w:t>?</w:t>
      </w:r>
    </w:p>
    <w:p w14:paraId="6407A76A" w14:textId="05A22643" w:rsidR="000257EA" w:rsidRPr="00EA3265" w:rsidRDefault="000257EA" w:rsidP="009514EE">
      <w:pPr>
        <w:pStyle w:val="ListParagraph"/>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9FFC2CD" w14:textId="77777777" w:rsidR="003361A9" w:rsidRPr="004F4D8C" w:rsidRDefault="003361A9" w:rsidP="003361A9">
      <w:pPr>
        <w:spacing w:line="276" w:lineRule="auto"/>
        <w:outlineLvl w:val="0"/>
        <w:rPr>
          <w:rFonts w:cstheme="minorHAnsi"/>
        </w:rPr>
      </w:pPr>
      <w:r w:rsidRPr="004F4D8C">
        <w:rPr>
          <w:rFonts w:cstheme="minorHAnsi"/>
        </w:rPr>
        <w:t>This internship focuses on the development of the following professional and scientific skills.</w:t>
      </w:r>
    </w:p>
    <w:tbl>
      <w:tblPr>
        <w:tblStyle w:val="MediumShading1-Accent11"/>
        <w:tblW w:w="9530" w:type="dxa"/>
        <w:tblLook w:val="04A0" w:firstRow="1" w:lastRow="0" w:firstColumn="1" w:lastColumn="0" w:noHBand="0" w:noVBand="1"/>
      </w:tblPr>
      <w:tblGrid>
        <w:gridCol w:w="4040"/>
        <w:gridCol w:w="5490"/>
      </w:tblGrid>
      <w:tr w:rsidR="00D521F0" w:rsidRPr="00D521F0" w14:paraId="49240F57" w14:textId="77777777" w:rsidTr="0082292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211AB484" w14:textId="77777777" w:rsidR="00D521F0" w:rsidRPr="00D521F0" w:rsidRDefault="00D521F0" w:rsidP="00D521F0">
            <w:pPr>
              <w:keepNext/>
              <w:spacing w:line="276" w:lineRule="auto"/>
              <w:jc w:val="center"/>
              <w:rPr>
                <w:rFonts w:cstheme="minorHAnsi"/>
                <w:sz w:val="20"/>
              </w:rPr>
            </w:pPr>
            <w:r w:rsidRPr="00D521F0">
              <w:rPr>
                <w:rFonts w:cstheme="minorHAnsi"/>
                <w:sz w:val="20"/>
              </w:rPr>
              <w:lastRenderedPageBreak/>
              <w:t>Broad Professional Skills</w:t>
            </w:r>
          </w:p>
        </w:tc>
        <w:tc>
          <w:tcPr>
            <w:tcW w:w="5490" w:type="dxa"/>
          </w:tcPr>
          <w:p w14:paraId="188BE02E" w14:textId="77777777" w:rsidR="00D521F0" w:rsidRPr="00D521F0" w:rsidRDefault="00D521F0" w:rsidP="00D521F0">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521F0">
              <w:rPr>
                <w:rFonts w:cstheme="minorHAnsi"/>
                <w:sz w:val="20"/>
              </w:rPr>
              <w:t>Specific Skills</w:t>
            </w:r>
          </w:p>
        </w:tc>
      </w:tr>
      <w:tr w:rsidR="000257EA" w:rsidRPr="00D521F0" w14:paraId="28736332" w14:textId="77777777" w:rsidTr="0078300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76D5327" w14:textId="0760DA4E" w:rsidR="000257EA" w:rsidRPr="00D521F0" w:rsidRDefault="000257EA" w:rsidP="000257EA">
            <w:pPr>
              <w:keepNext/>
              <w:spacing w:line="276" w:lineRule="auto"/>
              <w:rPr>
                <w:rFonts w:cstheme="minorHAnsi"/>
                <w:b w:val="0"/>
                <w:sz w:val="20"/>
              </w:rPr>
            </w:pPr>
            <w:r>
              <w:rPr>
                <w:rFonts w:cstheme="minorHAnsi"/>
                <w:b w:val="0"/>
                <w:sz w:val="20"/>
              </w:rPr>
              <w:t>Planning and time management</w:t>
            </w:r>
          </w:p>
        </w:tc>
        <w:tc>
          <w:tcPr>
            <w:tcW w:w="5490" w:type="dxa"/>
          </w:tcPr>
          <w:p w14:paraId="081BAAC8" w14:textId="01E57330"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goals of varying scope</w:t>
            </w:r>
          </w:p>
        </w:tc>
      </w:tr>
      <w:tr w:rsidR="000257EA" w:rsidRPr="00D521F0" w14:paraId="4AF934BC" w14:textId="77777777" w:rsidTr="0078300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B132E7" w14:textId="59174BFC" w:rsidR="000257EA" w:rsidRPr="00D521F0" w:rsidRDefault="00FF280A" w:rsidP="000257EA">
            <w:pPr>
              <w:keepNext/>
              <w:spacing w:line="276" w:lineRule="auto"/>
              <w:rPr>
                <w:rFonts w:cstheme="minorHAnsi"/>
                <w:b w:val="0"/>
                <w:sz w:val="20"/>
              </w:rPr>
            </w:pPr>
            <w:r>
              <w:rPr>
                <w:rFonts w:cstheme="minorHAnsi"/>
                <w:b w:val="0"/>
                <w:sz w:val="20"/>
              </w:rPr>
              <w:t>Work independently</w:t>
            </w:r>
          </w:p>
        </w:tc>
        <w:tc>
          <w:tcPr>
            <w:tcW w:w="5490" w:type="dxa"/>
          </w:tcPr>
          <w:p w14:paraId="41FABB88" w14:textId="3B035E4C"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Independent work ethic - work</w:t>
            </w:r>
            <w:r w:rsidR="000257EA">
              <w:rPr>
                <w:rFonts w:cstheme="minorHAnsi"/>
                <w:sz w:val="20"/>
              </w:rPr>
              <w:t xml:space="preserve"> independently to problem-solve</w:t>
            </w:r>
          </w:p>
        </w:tc>
      </w:tr>
      <w:tr w:rsidR="000257EA" w:rsidRPr="00D521F0" w14:paraId="09B52339" w14:textId="77777777" w:rsidTr="0078300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5568F274" w14:textId="6C2F682C" w:rsidR="000257EA" w:rsidRPr="00D521F0" w:rsidRDefault="000257EA" w:rsidP="000257EA">
            <w:pPr>
              <w:keepNext/>
              <w:spacing w:line="276" w:lineRule="auto"/>
              <w:rPr>
                <w:rFonts w:cstheme="minorHAnsi"/>
                <w:b w:val="0"/>
                <w:sz w:val="20"/>
              </w:rPr>
            </w:pPr>
            <w:r>
              <w:rPr>
                <w:rFonts w:cstheme="minorHAnsi"/>
                <w:b w:val="0"/>
                <w:sz w:val="20"/>
              </w:rPr>
              <w:t>Collaborative skills</w:t>
            </w:r>
          </w:p>
        </w:tc>
        <w:tc>
          <w:tcPr>
            <w:tcW w:w="5490" w:type="dxa"/>
          </w:tcPr>
          <w:p w14:paraId="362A2408" w14:textId="616CD27F"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Learning to complete tasks efficiently and effectively with others</w:t>
            </w:r>
          </w:p>
        </w:tc>
      </w:tr>
      <w:tr w:rsidR="000257EA" w:rsidRPr="00D521F0" w14:paraId="668F6E05" w14:textId="77777777" w:rsidTr="00783009">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0514ECCB" w14:textId="29DE3923" w:rsidR="000257EA" w:rsidRPr="00D521F0" w:rsidRDefault="00FF280A" w:rsidP="000257EA">
            <w:pPr>
              <w:keepNext/>
              <w:spacing w:line="276" w:lineRule="auto"/>
              <w:rPr>
                <w:rFonts w:cstheme="minorHAnsi"/>
                <w:b w:val="0"/>
                <w:sz w:val="20"/>
              </w:rPr>
            </w:pPr>
            <w:r>
              <w:rPr>
                <w:rFonts w:cstheme="minorHAnsi"/>
                <w:b w:val="0"/>
                <w:sz w:val="20"/>
              </w:rPr>
              <w:t>Express ideas in writing and verbally</w:t>
            </w:r>
          </w:p>
        </w:tc>
        <w:tc>
          <w:tcPr>
            <w:tcW w:w="5490" w:type="dxa"/>
          </w:tcPr>
          <w:p w14:paraId="0ECCEC3C" w14:textId="5BA49754"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Communicate with diverse audiences - </w:t>
            </w:r>
            <w:r w:rsidR="000257EA">
              <w:rPr>
                <w:rFonts w:cstheme="minorHAnsi"/>
                <w:sz w:val="20"/>
              </w:rPr>
              <w:t>Development of impactful poster and oral presentations. Honing ability to deliver scientific results/impacts to people of interdisciplinary background.</w:t>
            </w:r>
          </w:p>
        </w:tc>
      </w:tr>
      <w:tr w:rsidR="00D521F0" w:rsidRPr="00D521F0" w14:paraId="5E062FFE" w14:textId="77777777" w:rsidTr="0082292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277CA6CF" w14:textId="77777777" w:rsidR="00D521F0" w:rsidRPr="00D521F0" w:rsidRDefault="00D521F0" w:rsidP="00D521F0">
            <w:pPr>
              <w:keepNext/>
              <w:spacing w:line="276" w:lineRule="auto"/>
              <w:jc w:val="center"/>
              <w:rPr>
                <w:rFonts w:cstheme="minorHAnsi"/>
                <w:color w:val="FFFFFF" w:themeColor="background1"/>
                <w:sz w:val="20"/>
              </w:rPr>
            </w:pPr>
            <w:r w:rsidRPr="00D521F0">
              <w:rPr>
                <w:rFonts w:cstheme="minorHAnsi"/>
                <w:color w:val="FFFFFF" w:themeColor="background1"/>
                <w:sz w:val="20"/>
              </w:rPr>
              <w:t>Broad Scientific Research Skills</w:t>
            </w:r>
          </w:p>
        </w:tc>
        <w:tc>
          <w:tcPr>
            <w:tcW w:w="5490" w:type="dxa"/>
            <w:shd w:val="clear" w:color="auto" w:fill="0070C0"/>
          </w:tcPr>
          <w:p w14:paraId="741829BD" w14:textId="77777777" w:rsidR="00D521F0" w:rsidRPr="00D521F0" w:rsidRDefault="00D521F0" w:rsidP="00D521F0">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rPr>
            </w:pPr>
            <w:r w:rsidRPr="00D521F0">
              <w:rPr>
                <w:rFonts w:cstheme="minorHAnsi"/>
                <w:b/>
                <w:color w:val="FFFFFF" w:themeColor="background1"/>
                <w:sz w:val="20"/>
              </w:rPr>
              <w:t>Specific Skills</w:t>
            </w:r>
          </w:p>
        </w:tc>
      </w:tr>
      <w:tr w:rsidR="00D521F0" w:rsidRPr="00D521F0" w14:paraId="7157E968" w14:textId="77777777" w:rsidTr="00FF69E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6C18B0" w14:textId="77777777" w:rsidR="00D521F0" w:rsidRPr="00D521F0" w:rsidRDefault="00D521F0" w:rsidP="00FF69E5">
            <w:pPr>
              <w:spacing w:line="276" w:lineRule="auto"/>
              <w:rPr>
                <w:rFonts w:cstheme="minorHAnsi"/>
                <w:b w:val="0"/>
                <w:sz w:val="20"/>
              </w:rPr>
            </w:pPr>
            <w:r w:rsidRPr="00D521F0">
              <w:rPr>
                <w:rFonts w:cstheme="minorHAnsi"/>
                <w:b w:val="0"/>
                <w:sz w:val="20"/>
              </w:rPr>
              <w:t xml:space="preserve">Understand scientific terms </w:t>
            </w:r>
          </w:p>
        </w:tc>
        <w:tc>
          <w:tcPr>
            <w:tcW w:w="5490" w:type="dxa"/>
          </w:tcPr>
          <w:p w14:paraId="03FBE39E" w14:textId="3A3961D2" w:rsidR="00D521F0" w:rsidRPr="00D521F0" w:rsidRDefault="00672FA9"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Correctly use terms and concepts from the fields of microbiology and molecular biology</w:t>
            </w:r>
          </w:p>
        </w:tc>
      </w:tr>
      <w:tr w:rsidR="00D521F0" w:rsidRPr="00D521F0" w14:paraId="1EECC26D" w14:textId="77777777" w:rsidTr="00FF69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4A21FC9" w14:textId="2FDFF93C" w:rsidR="00D521F0" w:rsidRPr="00D521F0" w:rsidRDefault="00D32EA0" w:rsidP="00FF69E5">
            <w:pPr>
              <w:spacing w:line="276" w:lineRule="auto"/>
              <w:rPr>
                <w:rFonts w:cstheme="minorHAnsi"/>
                <w:b w:val="0"/>
                <w:sz w:val="20"/>
              </w:rPr>
            </w:pPr>
            <w:r>
              <w:rPr>
                <w:rFonts w:cstheme="minorHAnsi"/>
                <w:b w:val="0"/>
                <w:sz w:val="20"/>
              </w:rPr>
              <w:t>Literature analysis</w:t>
            </w:r>
          </w:p>
        </w:tc>
        <w:tc>
          <w:tcPr>
            <w:tcW w:w="5490" w:type="dxa"/>
          </w:tcPr>
          <w:p w14:paraId="6AAA3629" w14:textId="67CE2818"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Ability to effectively find and utilize scientific manuscripts related to environmental </w:t>
            </w:r>
            <w:r w:rsidR="00695547">
              <w:rPr>
                <w:rFonts w:cstheme="minorHAnsi"/>
                <w:sz w:val="20"/>
              </w:rPr>
              <w:t>microbiology</w:t>
            </w:r>
          </w:p>
        </w:tc>
      </w:tr>
      <w:tr w:rsidR="00D521F0" w:rsidRPr="00D521F0" w14:paraId="4524C143" w14:textId="77777777" w:rsidTr="00FF69E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7BEB88EA" w14:textId="77777777" w:rsidR="00D521F0" w:rsidRPr="00D521F0" w:rsidRDefault="00D521F0" w:rsidP="00FF69E5">
            <w:pPr>
              <w:spacing w:line="276" w:lineRule="auto"/>
              <w:rPr>
                <w:rFonts w:cstheme="minorHAnsi"/>
                <w:b w:val="0"/>
                <w:sz w:val="20"/>
              </w:rPr>
            </w:pPr>
            <w:r w:rsidRPr="00D521F0">
              <w:rPr>
                <w:rFonts w:cstheme="minorHAnsi"/>
                <w:b w:val="0"/>
                <w:sz w:val="20"/>
              </w:rPr>
              <w:t>Use scientific tools</w:t>
            </w:r>
          </w:p>
        </w:tc>
        <w:tc>
          <w:tcPr>
            <w:tcW w:w="5490" w:type="dxa"/>
          </w:tcPr>
          <w:p w14:paraId="15F0777D" w14:textId="655E85E3" w:rsidR="00D521F0" w:rsidRPr="00D521F0" w:rsidRDefault="00695547"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Microbial cultivation</w:t>
            </w:r>
            <w:r w:rsidR="00D521F0">
              <w:rPr>
                <w:rFonts w:cstheme="minorHAnsi"/>
                <w:sz w:val="20"/>
              </w:rPr>
              <w:t xml:space="preserve">, </w:t>
            </w:r>
            <w:r>
              <w:rPr>
                <w:rFonts w:cstheme="minorHAnsi"/>
                <w:sz w:val="20"/>
              </w:rPr>
              <w:t>microbial community analysis by next generation sequencing, bioinformatics</w:t>
            </w:r>
          </w:p>
        </w:tc>
      </w:tr>
      <w:tr w:rsidR="00D521F0" w:rsidRPr="00D521F0" w14:paraId="03B8A44D" w14:textId="77777777" w:rsidTr="00FF69E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E1712CA" w14:textId="77777777" w:rsidR="00D521F0" w:rsidRPr="00D521F0" w:rsidRDefault="00D521F0" w:rsidP="00FF69E5">
            <w:pPr>
              <w:spacing w:line="276" w:lineRule="auto"/>
              <w:rPr>
                <w:rFonts w:cstheme="minorHAnsi"/>
                <w:b w:val="0"/>
                <w:sz w:val="20"/>
              </w:rPr>
            </w:pPr>
            <w:r w:rsidRPr="00D521F0">
              <w:rPr>
                <w:rFonts w:cstheme="minorHAnsi"/>
                <w:b w:val="0"/>
                <w:sz w:val="20"/>
              </w:rPr>
              <w:t>Recognize simple patterns in research data</w:t>
            </w:r>
          </w:p>
        </w:tc>
        <w:tc>
          <w:tcPr>
            <w:tcW w:w="5490" w:type="dxa"/>
          </w:tcPr>
          <w:p w14:paraId="463894FE" w14:textId="5865F76F"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Applying </w:t>
            </w:r>
            <w:r w:rsidR="00695547">
              <w:rPr>
                <w:rFonts w:cstheme="minorHAnsi"/>
                <w:sz w:val="20"/>
              </w:rPr>
              <w:t>microbiology</w:t>
            </w:r>
            <w:r>
              <w:rPr>
                <w:rFonts w:cstheme="minorHAnsi"/>
                <w:sz w:val="20"/>
              </w:rPr>
              <w:t xml:space="preserve"> concepts to qualitative and quantitative data.</w:t>
            </w:r>
          </w:p>
        </w:tc>
      </w:tr>
      <w:tr w:rsidR="000257EA" w:rsidRPr="00D521F0" w14:paraId="5331EE8E" w14:textId="77777777" w:rsidTr="00FF69E5">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04BEBDB"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Apply research tools and techniques in research experiments </w:t>
            </w:r>
          </w:p>
        </w:tc>
        <w:tc>
          <w:tcPr>
            <w:tcW w:w="5490" w:type="dxa"/>
          </w:tcPr>
          <w:p w14:paraId="2BA42526" w14:textId="173687F5" w:rsidR="000257EA" w:rsidRPr="00D521F0" w:rsidRDefault="00695547"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DNA isolation from environmental samples and isolates, PCR, and microbial growth assays</w:t>
            </w:r>
            <w:r w:rsidR="000257EA">
              <w:rPr>
                <w:rFonts w:cstheme="minorHAnsi"/>
                <w:sz w:val="20"/>
              </w:rPr>
              <w:t xml:space="preserve"> to investigate </w:t>
            </w:r>
            <w:r>
              <w:rPr>
                <w:rFonts w:cstheme="minorHAnsi"/>
                <w:sz w:val="20"/>
              </w:rPr>
              <w:t>Delaware River microbial communities</w:t>
            </w:r>
            <w:r w:rsidR="000257EA">
              <w:rPr>
                <w:rFonts w:cstheme="minorHAnsi"/>
                <w:sz w:val="20"/>
              </w:rPr>
              <w:t>.</w:t>
            </w:r>
          </w:p>
        </w:tc>
      </w:tr>
      <w:tr w:rsidR="000257EA" w:rsidRPr="00D521F0" w14:paraId="0F7C2CB5" w14:textId="77777777" w:rsidTr="00FF69E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3D99AFED"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Analyze research data </w:t>
            </w:r>
          </w:p>
        </w:tc>
        <w:tc>
          <w:tcPr>
            <w:tcW w:w="5490" w:type="dxa"/>
          </w:tcPr>
          <w:p w14:paraId="4BFEF7FB" w14:textId="67309C67" w:rsidR="000257EA" w:rsidRPr="00D521F0" w:rsidRDefault="000257EA" w:rsidP="000257E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R, Excel, </w:t>
            </w:r>
            <w:r w:rsidR="00695547">
              <w:rPr>
                <w:rFonts w:cstheme="minorHAnsi"/>
                <w:sz w:val="20"/>
              </w:rPr>
              <w:t>bioinformatics packages</w:t>
            </w:r>
            <w:r>
              <w:rPr>
                <w:rFonts w:cstheme="minorHAnsi"/>
                <w:sz w:val="20"/>
              </w:rPr>
              <w:t xml:space="preserve"> and instrument-specific software utilization to form effective figures and tables.</w:t>
            </w:r>
          </w:p>
        </w:tc>
      </w:tr>
      <w:tr w:rsidR="000257EA" w:rsidRPr="00D521F0" w14:paraId="4376A752" w14:textId="77777777" w:rsidTr="00FF69E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29CBCB09" w14:textId="77777777" w:rsidR="000257EA" w:rsidRPr="00D521F0" w:rsidRDefault="000257EA" w:rsidP="00FF69E5">
            <w:pPr>
              <w:spacing w:line="276" w:lineRule="auto"/>
              <w:rPr>
                <w:rFonts w:cstheme="minorHAnsi"/>
                <w:b w:val="0"/>
                <w:sz w:val="20"/>
              </w:rPr>
            </w:pPr>
            <w:r w:rsidRPr="00D521F0">
              <w:rPr>
                <w:rFonts w:cstheme="minorHAnsi"/>
                <w:b w:val="0"/>
                <w:sz w:val="20"/>
              </w:rPr>
              <w:t>Understand, apply, and explain scientific concepts and theories</w:t>
            </w:r>
          </w:p>
        </w:tc>
        <w:tc>
          <w:tcPr>
            <w:tcW w:w="5490" w:type="dxa"/>
          </w:tcPr>
          <w:p w14:paraId="0A38E35A" w14:textId="7FB5DA4A"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Freedom to form questions and plan methods for addressing challenges. Learning to effectively communicate results through oral presentations and manuscript writing.</w:t>
            </w:r>
          </w:p>
        </w:tc>
      </w:tr>
    </w:tbl>
    <w:p w14:paraId="4B388860" w14:textId="77905503" w:rsidR="003D12EA" w:rsidRPr="00146773" w:rsidRDefault="003D12EA" w:rsidP="009514EE">
      <w:pPr>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836B28D" w14:textId="3A17F065" w:rsidR="009F1C66" w:rsidRDefault="0031408A" w:rsidP="009514EE">
      <w:pPr>
        <w:rPr>
          <w:rFonts w:cstheme="minorHAnsi"/>
        </w:rPr>
      </w:pPr>
      <w:r>
        <w:rPr>
          <w:rFonts w:cstheme="minorHAnsi"/>
        </w:rPr>
        <w:t xml:space="preserve">Introductory experience with </w:t>
      </w:r>
      <w:r w:rsidR="00695547">
        <w:rPr>
          <w:rFonts w:cstheme="minorHAnsi"/>
        </w:rPr>
        <w:t>biology</w:t>
      </w:r>
      <w:r w:rsidR="00DF08BC">
        <w:rPr>
          <w:rFonts w:cstheme="minorHAnsi"/>
        </w:rPr>
        <w:t>.</w:t>
      </w:r>
    </w:p>
    <w:p w14:paraId="0BFFF2E6" w14:textId="77777777" w:rsidR="0031408A" w:rsidRPr="00146773" w:rsidRDefault="0031408A"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44E923D1"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93190">
        <w:rPr>
          <w:rFonts w:cstheme="minorHAnsi"/>
        </w:rPr>
        <w:t>Delaware Biotechnology Institute</w:t>
      </w:r>
      <w:r w:rsidR="0031408A">
        <w:rPr>
          <w:rFonts w:cstheme="minorHAnsi"/>
        </w:rPr>
        <w:t>. Hours are flexibly determined between student and mentor.</w:t>
      </w:r>
      <w:r w:rsidR="003361A9">
        <w:rPr>
          <w:rFonts w:cstheme="minorHAnsi"/>
        </w:rPr>
        <w:t xml:space="preserve"> </w:t>
      </w:r>
      <w:r w:rsidR="0005252C" w:rsidRPr="00146773">
        <w:rPr>
          <w:rFonts w:cstheme="minorHAnsi"/>
        </w:rPr>
        <w:t xml:space="preserve">Students will work </w:t>
      </w:r>
      <w:r w:rsidR="00E93190">
        <w:rPr>
          <w:rFonts w:cstheme="minorHAnsi"/>
        </w:rPr>
        <w:t>full time</w:t>
      </w:r>
      <w:r w:rsidR="0005252C" w:rsidRPr="00146773">
        <w:rPr>
          <w:rFonts w:cstheme="minorHAnsi"/>
        </w:rPr>
        <w:t xml:space="preserve"> during the </w:t>
      </w:r>
      <w:r w:rsidR="00E93190">
        <w:rPr>
          <w:rFonts w:cstheme="minorHAnsi"/>
        </w:rPr>
        <w:t>summer</w:t>
      </w:r>
      <w:r w:rsidR="003C4B2E" w:rsidRPr="00146773">
        <w:rPr>
          <w:rFonts w:cstheme="minorHAnsi"/>
        </w:rPr>
        <w:t xml:space="preserve">, </w:t>
      </w:r>
      <w:r w:rsidR="00672FA9">
        <w:rPr>
          <w:rFonts w:cstheme="minorHAnsi"/>
        </w:rPr>
        <w:t>June 10</w:t>
      </w:r>
      <w:r w:rsidR="00602C44" w:rsidRPr="00146773">
        <w:rPr>
          <w:rFonts w:cstheme="minorHAnsi"/>
        </w:rPr>
        <w:t>-</w:t>
      </w:r>
      <w:r w:rsidR="00672FA9">
        <w:rPr>
          <w:rFonts w:cstheme="minorHAnsi"/>
        </w:rPr>
        <w:t>August 16</w:t>
      </w:r>
      <w:r w:rsidR="00602C44" w:rsidRPr="00146773">
        <w:rPr>
          <w:rFonts w:cstheme="minorHAnsi"/>
        </w:rPr>
        <w:t>, 2019.</w:t>
      </w:r>
      <w:r w:rsidR="00672FA9">
        <w:rPr>
          <w:rFonts w:cstheme="minorHAnsi"/>
        </w:rPr>
        <w:t xml:space="preserve"> Students will </w:t>
      </w:r>
      <w:r w:rsidR="0040226A" w:rsidRPr="00146773">
        <w:rPr>
          <w:rFonts w:cstheme="minorHAnsi"/>
        </w:rPr>
        <w:t xml:space="preserve">participate in </w:t>
      </w:r>
      <w:r w:rsidR="00672FA9">
        <w:rPr>
          <w:rFonts w:cstheme="minorHAnsi"/>
        </w:rPr>
        <w:t>scheduled events for the UD EPSCoR program and participate in an end of program research symposium</w:t>
      </w:r>
      <w:r w:rsidR="0040226A" w:rsidRPr="00146773">
        <w:rPr>
          <w:rFonts w:cstheme="minorHAnsi"/>
        </w:rPr>
        <w:t>.</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FBC4" w14:textId="77777777" w:rsidR="00636730" w:rsidRDefault="00636730" w:rsidP="007542D3">
      <w:r>
        <w:separator/>
      </w:r>
    </w:p>
  </w:endnote>
  <w:endnote w:type="continuationSeparator" w:id="0">
    <w:p w14:paraId="4A908614" w14:textId="77777777" w:rsidR="00636730" w:rsidRDefault="00636730"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85B9" w14:textId="77777777" w:rsidR="00636730" w:rsidRDefault="00636730" w:rsidP="007542D3">
      <w:r>
        <w:separator/>
      </w:r>
    </w:p>
  </w:footnote>
  <w:footnote w:type="continuationSeparator" w:id="0">
    <w:p w14:paraId="7D1D404F" w14:textId="77777777" w:rsidR="00636730" w:rsidRDefault="00636730"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09C8"/>
    <w:rsid w:val="000257EA"/>
    <w:rsid w:val="0005252C"/>
    <w:rsid w:val="00064D75"/>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674DD"/>
    <w:rsid w:val="002E364E"/>
    <w:rsid w:val="002E5510"/>
    <w:rsid w:val="0031408A"/>
    <w:rsid w:val="003354DC"/>
    <w:rsid w:val="003361A9"/>
    <w:rsid w:val="00342C8E"/>
    <w:rsid w:val="0037032E"/>
    <w:rsid w:val="003807C0"/>
    <w:rsid w:val="00394B91"/>
    <w:rsid w:val="003B55D1"/>
    <w:rsid w:val="003C4B2E"/>
    <w:rsid w:val="003C608B"/>
    <w:rsid w:val="003C71FA"/>
    <w:rsid w:val="003D12EA"/>
    <w:rsid w:val="003D1E70"/>
    <w:rsid w:val="003D36A9"/>
    <w:rsid w:val="003F634D"/>
    <w:rsid w:val="0040226A"/>
    <w:rsid w:val="00417F27"/>
    <w:rsid w:val="00421859"/>
    <w:rsid w:val="00442BD9"/>
    <w:rsid w:val="004555AD"/>
    <w:rsid w:val="00475164"/>
    <w:rsid w:val="0047640F"/>
    <w:rsid w:val="0048547A"/>
    <w:rsid w:val="00485F66"/>
    <w:rsid w:val="004B66E9"/>
    <w:rsid w:val="004D6CD9"/>
    <w:rsid w:val="004E4E65"/>
    <w:rsid w:val="004F5AE8"/>
    <w:rsid w:val="00522226"/>
    <w:rsid w:val="005355BF"/>
    <w:rsid w:val="00581931"/>
    <w:rsid w:val="005A18EE"/>
    <w:rsid w:val="005C15CF"/>
    <w:rsid w:val="005C3263"/>
    <w:rsid w:val="005E03F6"/>
    <w:rsid w:val="00602C44"/>
    <w:rsid w:val="00636730"/>
    <w:rsid w:val="00664E24"/>
    <w:rsid w:val="00672FA9"/>
    <w:rsid w:val="00695547"/>
    <w:rsid w:val="006E42F8"/>
    <w:rsid w:val="00733D6A"/>
    <w:rsid w:val="007542D3"/>
    <w:rsid w:val="0079734B"/>
    <w:rsid w:val="007C38DE"/>
    <w:rsid w:val="007C7745"/>
    <w:rsid w:val="008821FC"/>
    <w:rsid w:val="00887D92"/>
    <w:rsid w:val="008B7308"/>
    <w:rsid w:val="008C05A6"/>
    <w:rsid w:val="008E67B5"/>
    <w:rsid w:val="008F1E0C"/>
    <w:rsid w:val="008F6E6C"/>
    <w:rsid w:val="00901697"/>
    <w:rsid w:val="00904B71"/>
    <w:rsid w:val="0091617E"/>
    <w:rsid w:val="00927E4D"/>
    <w:rsid w:val="009319D6"/>
    <w:rsid w:val="00933B9D"/>
    <w:rsid w:val="009514EE"/>
    <w:rsid w:val="009916D4"/>
    <w:rsid w:val="009C0B02"/>
    <w:rsid w:val="009F1C66"/>
    <w:rsid w:val="009F355E"/>
    <w:rsid w:val="00A12939"/>
    <w:rsid w:val="00A130ED"/>
    <w:rsid w:val="00A45D84"/>
    <w:rsid w:val="00AB0156"/>
    <w:rsid w:val="00AB30F0"/>
    <w:rsid w:val="00AB6927"/>
    <w:rsid w:val="00AE3392"/>
    <w:rsid w:val="00AF01FB"/>
    <w:rsid w:val="00B24DA6"/>
    <w:rsid w:val="00B3238F"/>
    <w:rsid w:val="00B83EF6"/>
    <w:rsid w:val="00BA3D72"/>
    <w:rsid w:val="00BE7A08"/>
    <w:rsid w:val="00C05DB3"/>
    <w:rsid w:val="00C402EC"/>
    <w:rsid w:val="00C41862"/>
    <w:rsid w:val="00CB0FD4"/>
    <w:rsid w:val="00CE0CC7"/>
    <w:rsid w:val="00CF48C2"/>
    <w:rsid w:val="00D32EA0"/>
    <w:rsid w:val="00D337A9"/>
    <w:rsid w:val="00D521F0"/>
    <w:rsid w:val="00DD1020"/>
    <w:rsid w:val="00DF0213"/>
    <w:rsid w:val="00DF08BC"/>
    <w:rsid w:val="00E26469"/>
    <w:rsid w:val="00E61B6C"/>
    <w:rsid w:val="00E93190"/>
    <w:rsid w:val="00EA3265"/>
    <w:rsid w:val="00EA441B"/>
    <w:rsid w:val="00EA50B5"/>
    <w:rsid w:val="00EC1078"/>
    <w:rsid w:val="00ED4B22"/>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29E9-2E98-994E-B58F-F7061B41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Slocum, Amy</cp:lastModifiedBy>
  <cp:revision>2</cp:revision>
  <cp:lastPrinted>2018-09-25T14:09:00Z</cp:lastPrinted>
  <dcterms:created xsi:type="dcterms:W3CDTF">2019-09-19T15:38:00Z</dcterms:created>
  <dcterms:modified xsi:type="dcterms:W3CDTF">2019-09-19T15:38:00Z</dcterms:modified>
</cp:coreProperties>
</file>